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41" w:rsidRPr="00B87DE8" w:rsidRDefault="00395241" w:rsidP="00395241">
      <w:pPr>
        <w:spacing w:line="280" w:lineRule="atLeast"/>
        <w:rPr>
          <w:rFonts w:ascii="Arial" w:hAnsi="Arial" w:cs="Arial"/>
        </w:rPr>
      </w:pPr>
      <w:r w:rsidRPr="00B87DE8">
        <w:rPr>
          <w:rFonts w:ascii="Arial" w:hAnsi="Arial" w:cs="Arial"/>
        </w:rPr>
        <w:t>PRESSEINFORMATION</w:t>
      </w:r>
    </w:p>
    <w:p w:rsidR="006E7FCE" w:rsidRPr="00B87DE8" w:rsidRDefault="006E7FCE" w:rsidP="00794E4D">
      <w:pPr>
        <w:spacing w:line="280" w:lineRule="atLeast"/>
        <w:ind w:right="283"/>
        <w:rPr>
          <w:rFonts w:ascii="Arial" w:hAnsi="Arial" w:cs="Arial"/>
        </w:rPr>
      </w:pPr>
    </w:p>
    <w:p w:rsidR="00C859DB" w:rsidRPr="00B87DE8" w:rsidRDefault="00C859DB" w:rsidP="00C859DB">
      <w:pPr>
        <w:spacing w:line="280" w:lineRule="atLeast"/>
        <w:ind w:right="284"/>
        <w:rPr>
          <w:rFonts w:ascii="Arial" w:hAnsi="Arial" w:cs="Arial"/>
          <w:b/>
          <w:sz w:val="36"/>
          <w:szCs w:val="36"/>
        </w:rPr>
      </w:pPr>
      <w:r w:rsidRPr="00B87DE8">
        <w:rPr>
          <w:rFonts w:ascii="Arial" w:hAnsi="Arial" w:cs="Arial"/>
          <w:b/>
          <w:sz w:val="36"/>
          <w:szCs w:val="36"/>
        </w:rPr>
        <w:t>6. Urban Art Biennale 2022</w:t>
      </w:r>
      <w:r w:rsidRPr="00B87DE8">
        <w:rPr>
          <w:rFonts w:ascii="Arial" w:hAnsi="Arial" w:cs="Arial"/>
          <w:b/>
          <w:sz w:val="36"/>
          <w:szCs w:val="36"/>
        </w:rPr>
        <w:br/>
      </w:r>
      <w:r w:rsidRPr="00B87DE8">
        <w:rPr>
          <w:rFonts w:ascii="Arial" w:hAnsi="Arial" w:cs="Arial"/>
          <w:b/>
          <w:sz w:val="28"/>
          <w:szCs w:val="28"/>
        </w:rPr>
        <w:t>1. Mai bis 6. November 2022</w:t>
      </w:r>
    </w:p>
    <w:p w:rsidR="00C859DB" w:rsidRPr="00B87DE8" w:rsidRDefault="00C859DB" w:rsidP="00C859DB">
      <w:pPr>
        <w:spacing w:line="280" w:lineRule="atLeast"/>
        <w:ind w:right="284"/>
        <w:rPr>
          <w:rFonts w:ascii="Arial" w:hAnsi="Arial" w:cs="Arial"/>
          <w:sz w:val="22"/>
          <w:szCs w:val="22"/>
        </w:rPr>
      </w:pPr>
    </w:p>
    <w:p w:rsidR="00C859DB" w:rsidRPr="00B87DE8" w:rsidRDefault="008C3B2D" w:rsidP="00C859DB">
      <w:pPr>
        <w:spacing w:line="280" w:lineRule="atLeast"/>
        <w:ind w:right="284"/>
        <w:rPr>
          <w:rFonts w:ascii="Arial" w:hAnsi="Arial" w:cs="Arial"/>
          <w:b/>
          <w:sz w:val="22"/>
          <w:szCs w:val="22"/>
        </w:rPr>
      </w:pPr>
      <w:r w:rsidRPr="00B87DE8">
        <w:rPr>
          <w:rFonts w:ascii="Arial" w:hAnsi="Arial" w:cs="Arial"/>
          <w:b/>
          <w:sz w:val="22"/>
          <w:szCs w:val="22"/>
        </w:rPr>
        <w:t xml:space="preserve">Freitag, </w:t>
      </w:r>
      <w:r w:rsidR="000C3F41" w:rsidRPr="00B87DE8">
        <w:rPr>
          <w:rFonts w:ascii="Arial" w:hAnsi="Arial" w:cs="Arial"/>
          <w:b/>
          <w:sz w:val="22"/>
          <w:szCs w:val="22"/>
        </w:rPr>
        <w:t xml:space="preserve">29. April </w:t>
      </w:r>
      <w:r w:rsidRPr="00B87DE8">
        <w:rPr>
          <w:rFonts w:ascii="Arial" w:hAnsi="Arial" w:cs="Arial"/>
          <w:b/>
          <w:sz w:val="22"/>
          <w:szCs w:val="22"/>
        </w:rPr>
        <w:t xml:space="preserve">um 11 Uhr: </w:t>
      </w:r>
      <w:r w:rsidR="00C859DB" w:rsidRPr="00B87DE8">
        <w:rPr>
          <w:rFonts w:ascii="Arial" w:hAnsi="Arial" w:cs="Arial"/>
          <w:b/>
          <w:sz w:val="22"/>
          <w:szCs w:val="22"/>
        </w:rPr>
        <w:t>Pressekonferenz und Urban Art-Vorbesichtigung</w:t>
      </w:r>
    </w:p>
    <w:p w:rsidR="00C859DB" w:rsidRPr="00B87DE8" w:rsidRDefault="008C3B2D" w:rsidP="00C859DB">
      <w:pPr>
        <w:spacing w:line="280" w:lineRule="atLeast"/>
        <w:ind w:right="284"/>
        <w:rPr>
          <w:rFonts w:ascii="Arial" w:hAnsi="Arial" w:cs="Arial"/>
          <w:b/>
          <w:sz w:val="22"/>
          <w:szCs w:val="22"/>
        </w:rPr>
      </w:pPr>
      <w:r w:rsidRPr="00B87DE8">
        <w:rPr>
          <w:rFonts w:ascii="Arial" w:hAnsi="Arial" w:cs="Arial"/>
          <w:b/>
          <w:sz w:val="22"/>
          <w:szCs w:val="22"/>
        </w:rPr>
        <w:t xml:space="preserve">Samstag, </w:t>
      </w:r>
      <w:r w:rsidR="00C859DB" w:rsidRPr="00B87DE8">
        <w:rPr>
          <w:rFonts w:ascii="Arial" w:hAnsi="Arial" w:cs="Arial"/>
          <w:b/>
          <w:sz w:val="22"/>
          <w:szCs w:val="22"/>
        </w:rPr>
        <w:t>30. April um 16.30 Uhr</w:t>
      </w:r>
      <w:r w:rsidRPr="00B87DE8">
        <w:rPr>
          <w:rFonts w:ascii="Arial" w:hAnsi="Arial" w:cs="Arial"/>
          <w:b/>
          <w:sz w:val="22"/>
          <w:szCs w:val="22"/>
        </w:rPr>
        <w:t>: Eröffnung</w:t>
      </w:r>
      <w:r w:rsidR="00C859DB" w:rsidRPr="00B87DE8">
        <w:rPr>
          <w:rFonts w:ascii="Arial" w:hAnsi="Arial" w:cs="Arial"/>
          <w:b/>
          <w:sz w:val="22"/>
          <w:szCs w:val="22"/>
        </w:rPr>
        <w:t xml:space="preserve"> mit Urban Art Party ab 19.30 Uhr</w:t>
      </w:r>
    </w:p>
    <w:p w:rsidR="00C859DB" w:rsidRPr="00B87DE8" w:rsidRDefault="008C3B2D" w:rsidP="00C859DB">
      <w:pPr>
        <w:spacing w:line="280" w:lineRule="atLeast"/>
        <w:ind w:right="284"/>
        <w:rPr>
          <w:rFonts w:ascii="Arial" w:hAnsi="Arial" w:cs="Arial"/>
          <w:b/>
          <w:sz w:val="22"/>
          <w:szCs w:val="22"/>
        </w:rPr>
      </w:pPr>
      <w:r w:rsidRPr="00B87DE8">
        <w:rPr>
          <w:rFonts w:ascii="Arial" w:hAnsi="Arial" w:cs="Arial"/>
          <w:b/>
          <w:sz w:val="22"/>
          <w:szCs w:val="22"/>
        </w:rPr>
        <w:t xml:space="preserve">Sonntag, 1. Mai von 10 bis 19 Uhr: </w:t>
      </w:r>
      <w:r w:rsidR="00C859DB" w:rsidRPr="00B87DE8">
        <w:rPr>
          <w:rFonts w:ascii="Arial" w:hAnsi="Arial" w:cs="Arial"/>
          <w:b/>
          <w:sz w:val="22"/>
          <w:szCs w:val="22"/>
        </w:rPr>
        <w:t>Urban Art Day und Familienta</w:t>
      </w:r>
      <w:r w:rsidRPr="00B87DE8">
        <w:rPr>
          <w:rFonts w:ascii="Arial" w:hAnsi="Arial" w:cs="Arial"/>
          <w:b/>
          <w:sz w:val="22"/>
          <w:szCs w:val="22"/>
        </w:rPr>
        <w:t>g</w:t>
      </w:r>
    </w:p>
    <w:p w:rsidR="00C859DB" w:rsidRPr="00B87DE8" w:rsidRDefault="00C859DB" w:rsidP="00C859DB">
      <w:pPr>
        <w:spacing w:line="280" w:lineRule="atLeast"/>
        <w:ind w:right="284"/>
        <w:rPr>
          <w:rFonts w:ascii="Arial" w:hAnsi="Arial" w:cs="Arial"/>
          <w:sz w:val="22"/>
          <w:szCs w:val="22"/>
        </w:rPr>
      </w:pPr>
    </w:p>
    <w:p w:rsidR="001F4534" w:rsidRPr="00B87DE8" w:rsidRDefault="00C859DB" w:rsidP="008B7DB8">
      <w:pPr>
        <w:spacing w:line="260" w:lineRule="atLeast"/>
        <w:ind w:right="284"/>
        <w:rPr>
          <w:rFonts w:ascii="Arial" w:hAnsi="Arial" w:cs="Arial"/>
          <w:sz w:val="22"/>
          <w:szCs w:val="22"/>
        </w:rPr>
      </w:pPr>
      <w:r w:rsidRPr="00B87DE8">
        <w:rPr>
          <w:rFonts w:ascii="Arial" w:hAnsi="Arial" w:cs="Arial"/>
          <w:sz w:val="22"/>
          <w:szCs w:val="22"/>
        </w:rPr>
        <w:t>Die Urban Art Biennale des Weltkulturerbes Völklinger Hütte ist weltweit eine der größten Werkschauen dieser</w:t>
      </w:r>
      <w:r w:rsidR="001B616A" w:rsidRPr="00B87DE8">
        <w:rPr>
          <w:rFonts w:ascii="Arial" w:hAnsi="Arial" w:cs="Arial"/>
          <w:sz w:val="22"/>
          <w:szCs w:val="22"/>
        </w:rPr>
        <w:t xml:space="preserve"> anarchischen</w:t>
      </w:r>
      <w:r w:rsidRPr="00B87DE8">
        <w:rPr>
          <w:rFonts w:ascii="Arial" w:hAnsi="Arial" w:cs="Arial"/>
          <w:sz w:val="22"/>
          <w:szCs w:val="22"/>
        </w:rPr>
        <w:t xml:space="preserve"> Kunstform</w:t>
      </w:r>
      <w:r w:rsidR="00662F80" w:rsidRPr="00B87DE8">
        <w:rPr>
          <w:rFonts w:ascii="Arial" w:hAnsi="Arial" w:cs="Arial"/>
          <w:sz w:val="22"/>
          <w:szCs w:val="22"/>
        </w:rPr>
        <w:t xml:space="preserve"> jenseits herkömmlicher White Cube-Ästhetik</w:t>
      </w:r>
      <w:r w:rsidRPr="00B87DE8">
        <w:rPr>
          <w:rFonts w:ascii="Arial" w:hAnsi="Arial" w:cs="Arial"/>
          <w:sz w:val="22"/>
          <w:szCs w:val="22"/>
        </w:rPr>
        <w:t xml:space="preserve">. Seit 2011 wird alle zwei Jahre das gesamte Areal der Völklinger Hütte zum kongenialen Dialogpartner für die Kunst, die sich aus Street Art und Graffiti entwickelt hat. Wegen Corona verschoben von 2021 auf 2022, </w:t>
      </w:r>
      <w:r w:rsidR="000536E8" w:rsidRPr="00B87DE8">
        <w:rPr>
          <w:rFonts w:ascii="Arial" w:hAnsi="Arial" w:cs="Arial"/>
          <w:sz w:val="22"/>
          <w:szCs w:val="22"/>
        </w:rPr>
        <w:t>versammelt</w:t>
      </w:r>
      <w:r w:rsidRPr="00B87DE8">
        <w:rPr>
          <w:rFonts w:ascii="Arial" w:hAnsi="Arial" w:cs="Arial"/>
          <w:sz w:val="22"/>
          <w:szCs w:val="22"/>
        </w:rPr>
        <w:t xml:space="preserve"> </w:t>
      </w:r>
      <w:r w:rsidR="000536E8" w:rsidRPr="00B87DE8">
        <w:rPr>
          <w:rFonts w:ascii="Arial" w:hAnsi="Arial" w:cs="Arial"/>
          <w:sz w:val="22"/>
          <w:szCs w:val="22"/>
        </w:rPr>
        <w:t>die 6. Ausgabe</w:t>
      </w:r>
      <w:r w:rsidR="003A4B9A" w:rsidRPr="00B87DE8">
        <w:rPr>
          <w:rFonts w:ascii="Arial" w:hAnsi="Arial" w:cs="Arial"/>
          <w:sz w:val="22"/>
          <w:szCs w:val="22"/>
        </w:rPr>
        <w:t xml:space="preserve"> endlich</w:t>
      </w:r>
      <w:r w:rsidRPr="00B87DE8">
        <w:rPr>
          <w:rFonts w:ascii="Arial" w:hAnsi="Arial" w:cs="Arial"/>
          <w:sz w:val="22"/>
          <w:szCs w:val="22"/>
        </w:rPr>
        <w:t xml:space="preserve"> </w:t>
      </w:r>
      <w:r w:rsidR="00662F80" w:rsidRPr="00B87DE8">
        <w:rPr>
          <w:rFonts w:ascii="Arial" w:hAnsi="Arial" w:cs="Arial"/>
          <w:sz w:val="22"/>
          <w:szCs w:val="22"/>
        </w:rPr>
        <w:t>wieder</w:t>
      </w:r>
      <w:r w:rsidR="00891853" w:rsidRPr="00B87DE8">
        <w:rPr>
          <w:rFonts w:ascii="Arial" w:hAnsi="Arial" w:cs="Arial"/>
          <w:sz w:val="22"/>
          <w:szCs w:val="22"/>
        </w:rPr>
        <w:t xml:space="preserve"> </w:t>
      </w:r>
      <w:r w:rsidR="003A4B9A" w:rsidRPr="00B87DE8">
        <w:rPr>
          <w:rFonts w:ascii="Arial" w:hAnsi="Arial" w:cs="Arial"/>
          <w:sz w:val="22"/>
          <w:szCs w:val="22"/>
        </w:rPr>
        <w:t xml:space="preserve">zahlreiche </w:t>
      </w:r>
      <w:proofErr w:type="spellStart"/>
      <w:r w:rsidRPr="00B87DE8">
        <w:rPr>
          <w:rFonts w:ascii="Arial" w:hAnsi="Arial" w:cs="Arial"/>
          <w:sz w:val="22"/>
          <w:szCs w:val="22"/>
        </w:rPr>
        <w:t>Künstler</w:t>
      </w:r>
      <w:r w:rsidR="003A4B9A" w:rsidRPr="00B87DE8">
        <w:rPr>
          <w:rFonts w:ascii="Arial" w:hAnsi="Arial" w:cs="Arial"/>
          <w:sz w:val="22"/>
          <w:szCs w:val="22"/>
        </w:rPr>
        <w:t>:</w:t>
      </w:r>
      <w:r w:rsidRPr="00B87DE8">
        <w:rPr>
          <w:rFonts w:ascii="Arial" w:hAnsi="Arial" w:cs="Arial"/>
          <w:sz w:val="22"/>
          <w:szCs w:val="22"/>
        </w:rPr>
        <w:t>innen</w:t>
      </w:r>
      <w:proofErr w:type="spellEnd"/>
      <w:r w:rsidRPr="00B87DE8">
        <w:rPr>
          <w:rFonts w:ascii="Arial" w:hAnsi="Arial" w:cs="Arial"/>
          <w:sz w:val="22"/>
          <w:szCs w:val="22"/>
        </w:rPr>
        <w:t xml:space="preserve"> </w:t>
      </w:r>
      <w:r w:rsidR="00662F80" w:rsidRPr="00B87DE8">
        <w:rPr>
          <w:rFonts w:ascii="Arial" w:hAnsi="Arial" w:cs="Arial"/>
          <w:sz w:val="22"/>
          <w:szCs w:val="22"/>
        </w:rPr>
        <w:t>aus der ganzen Welt</w:t>
      </w:r>
      <w:r w:rsidRPr="00B87DE8">
        <w:rPr>
          <w:rFonts w:ascii="Arial" w:hAnsi="Arial" w:cs="Arial"/>
          <w:sz w:val="22"/>
          <w:szCs w:val="22"/>
        </w:rPr>
        <w:t xml:space="preserve"> in </w:t>
      </w:r>
      <w:r w:rsidR="000536E8" w:rsidRPr="00B87DE8">
        <w:rPr>
          <w:rFonts w:ascii="Arial" w:hAnsi="Arial" w:cs="Arial"/>
          <w:sz w:val="22"/>
          <w:szCs w:val="22"/>
        </w:rPr>
        <w:t>der</w:t>
      </w:r>
      <w:r w:rsidRPr="00B87DE8">
        <w:rPr>
          <w:rFonts w:ascii="Arial" w:hAnsi="Arial" w:cs="Arial"/>
          <w:sz w:val="22"/>
          <w:szCs w:val="22"/>
        </w:rPr>
        <w:t xml:space="preserve"> Völklinger Hütte. </w:t>
      </w:r>
    </w:p>
    <w:p w:rsidR="001F4534" w:rsidRPr="00B87DE8" w:rsidRDefault="001F4534" w:rsidP="008B7DB8">
      <w:pPr>
        <w:spacing w:line="260" w:lineRule="atLeast"/>
        <w:ind w:right="284"/>
        <w:rPr>
          <w:rFonts w:ascii="Arial" w:hAnsi="Arial" w:cs="Arial"/>
          <w:sz w:val="22"/>
          <w:szCs w:val="22"/>
        </w:rPr>
      </w:pPr>
    </w:p>
    <w:p w:rsidR="00C859DB" w:rsidRPr="00B87DE8" w:rsidRDefault="00DC148E" w:rsidP="008B7DB8">
      <w:pPr>
        <w:spacing w:line="260" w:lineRule="atLeast"/>
        <w:ind w:right="284"/>
        <w:rPr>
          <w:rFonts w:ascii="Arial" w:hAnsi="Arial" w:cs="Arial"/>
          <w:sz w:val="22"/>
          <w:szCs w:val="22"/>
        </w:rPr>
      </w:pPr>
      <w:r w:rsidRPr="00B87DE8">
        <w:rPr>
          <w:rFonts w:ascii="Arial" w:hAnsi="Arial" w:cs="Arial"/>
          <w:sz w:val="22"/>
          <w:szCs w:val="22"/>
        </w:rPr>
        <w:t>Drei</w:t>
      </w:r>
      <w:r w:rsidR="00625956" w:rsidRPr="00B87DE8">
        <w:rPr>
          <w:rFonts w:ascii="Arial" w:hAnsi="Arial" w:cs="Arial"/>
          <w:sz w:val="22"/>
          <w:szCs w:val="22"/>
        </w:rPr>
        <w:t xml:space="preserve"> wesentliche </w:t>
      </w:r>
      <w:r w:rsidRPr="00B87DE8">
        <w:rPr>
          <w:rFonts w:ascii="Arial" w:hAnsi="Arial" w:cs="Arial"/>
          <w:sz w:val="22"/>
          <w:szCs w:val="22"/>
        </w:rPr>
        <w:t xml:space="preserve">Neuerungen bestimmen </w:t>
      </w:r>
      <w:r w:rsidR="000536E8" w:rsidRPr="00B87DE8">
        <w:rPr>
          <w:rFonts w:ascii="Arial" w:hAnsi="Arial" w:cs="Arial"/>
          <w:sz w:val="22"/>
          <w:szCs w:val="22"/>
        </w:rPr>
        <w:t xml:space="preserve">dabei </w:t>
      </w:r>
      <w:r w:rsidRPr="00B87DE8">
        <w:rPr>
          <w:rFonts w:ascii="Arial" w:hAnsi="Arial" w:cs="Arial"/>
          <w:sz w:val="22"/>
          <w:szCs w:val="22"/>
        </w:rPr>
        <w:t>die diesjährige Urban Art Biennale:</w:t>
      </w:r>
      <w:r w:rsidR="00625956" w:rsidRPr="00B87DE8">
        <w:rPr>
          <w:rFonts w:ascii="Arial" w:hAnsi="Arial" w:cs="Arial"/>
          <w:sz w:val="22"/>
          <w:szCs w:val="22"/>
        </w:rPr>
        <w:t xml:space="preserve"> </w:t>
      </w:r>
      <w:r w:rsidR="00662F80" w:rsidRPr="00B87DE8">
        <w:rPr>
          <w:rFonts w:ascii="Arial" w:hAnsi="Arial" w:cs="Arial"/>
          <w:sz w:val="22"/>
          <w:szCs w:val="22"/>
        </w:rPr>
        <w:t>1. M</w:t>
      </w:r>
      <w:r w:rsidR="001F4534" w:rsidRPr="00B87DE8">
        <w:rPr>
          <w:rFonts w:ascii="Arial" w:hAnsi="Arial" w:cs="Arial"/>
          <w:sz w:val="22"/>
          <w:szCs w:val="22"/>
        </w:rPr>
        <w:t xml:space="preserve">ehr Arbeiten als je zuvor </w:t>
      </w:r>
      <w:r w:rsidR="00662F80" w:rsidRPr="00B87DE8">
        <w:rPr>
          <w:rFonts w:ascii="Arial" w:hAnsi="Arial" w:cs="Arial"/>
          <w:sz w:val="22"/>
          <w:szCs w:val="22"/>
        </w:rPr>
        <w:t xml:space="preserve">sind </w:t>
      </w:r>
      <w:r w:rsidR="001F4534" w:rsidRPr="00B87DE8">
        <w:rPr>
          <w:rFonts w:ascii="Arial" w:hAnsi="Arial" w:cs="Arial"/>
          <w:sz w:val="22"/>
          <w:szCs w:val="22"/>
        </w:rPr>
        <w:t xml:space="preserve">in situ </w:t>
      </w:r>
      <w:r w:rsidR="00662F80" w:rsidRPr="00B87DE8">
        <w:rPr>
          <w:rFonts w:ascii="Arial" w:hAnsi="Arial" w:cs="Arial"/>
          <w:sz w:val="22"/>
          <w:szCs w:val="22"/>
        </w:rPr>
        <w:t xml:space="preserve">direkt für ihren Präsentationsort </w:t>
      </w:r>
      <w:r w:rsidR="001F4534" w:rsidRPr="00B87DE8">
        <w:rPr>
          <w:rFonts w:ascii="Arial" w:hAnsi="Arial" w:cs="Arial"/>
          <w:sz w:val="22"/>
          <w:szCs w:val="22"/>
        </w:rPr>
        <w:t xml:space="preserve">entstanden. 2. Anders als in den Vorjahren greifen die </w:t>
      </w:r>
      <w:r w:rsidR="00662F80" w:rsidRPr="00B87DE8">
        <w:rPr>
          <w:rFonts w:ascii="Arial" w:hAnsi="Arial" w:cs="Arial"/>
          <w:sz w:val="22"/>
          <w:szCs w:val="22"/>
        </w:rPr>
        <w:t xml:space="preserve">Urban </w:t>
      </w:r>
      <w:proofErr w:type="spellStart"/>
      <w:r w:rsidR="00662F80" w:rsidRPr="00B87DE8">
        <w:rPr>
          <w:rFonts w:ascii="Arial" w:hAnsi="Arial" w:cs="Arial"/>
          <w:sz w:val="22"/>
          <w:szCs w:val="22"/>
        </w:rPr>
        <w:t>Art-</w:t>
      </w:r>
      <w:r w:rsidR="001F4534" w:rsidRPr="00B87DE8">
        <w:rPr>
          <w:rFonts w:ascii="Arial" w:hAnsi="Arial" w:cs="Arial"/>
          <w:sz w:val="22"/>
          <w:szCs w:val="22"/>
        </w:rPr>
        <w:t>Künstler:innen</w:t>
      </w:r>
      <w:proofErr w:type="spellEnd"/>
      <w:r w:rsidR="001F4534" w:rsidRPr="00B87DE8">
        <w:rPr>
          <w:rFonts w:ascii="Arial" w:hAnsi="Arial" w:cs="Arial"/>
          <w:sz w:val="22"/>
          <w:szCs w:val="22"/>
        </w:rPr>
        <w:t xml:space="preserve"> </w:t>
      </w:r>
      <w:r w:rsidR="00662F80" w:rsidRPr="00B87DE8">
        <w:rPr>
          <w:rFonts w:ascii="Arial" w:hAnsi="Arial" w:cs="Arial"/>
          <w:sz w:val="22"/>
          <w:szCs w:val="22"/>
        </w:rPr>
        <w:t>verstärkt</w:t>
      </w:r>
      <w:r w:rsidR="001F4534" w:rsidRPr="00B87DE8">
        <w:rPr>
          <w:rFonts w:ascii="Arial" w:hAnsi="Arial" w:cs="Arial"/>
          <w:sz w:val="22"/>
          <w:szCs w:val="22"/>
        </w:rPr>
        <w:t xml:space="preserve"> die aktuelle Weltsituation auf</w:t>
      </w:r>
      <w:r w:rsidR="00662F80" w:rsidRPr="00B87DE8">
        <w:rPr>
          <w:rFonts w:ascii="Arial" w:hAnsi="Arial" w:cs="Arial"/>
          <w:sz w:val="22"/>
          <w:szCs w:val="22"/>
        </w:rPr>
        <w:t xml:space="preserve"> und arbeiten</w:t>
      </w:r>
      <w:r w:rsidR="004D5B5E" w:rsidRPr="00B87DE8">
        <w:rPr>
          <w:rFonts w:ascii="Arial" w:hAnsi="Arial" w:cs="Arial"/>
          <w:sz w:val="22"/>
          <w:szCs w:val="22"/>
        </w:rPr>
        <w:t xml:space="preserve"> dezidiert</w:t>
      </w:r>
      <w:r w:rsidR="00662F80" w:rsidRPr="00B87DE8">
        <w:rPr>
          <w:rFonts w:ascii="Arial" w:hAnsi="Arial" w:cs="Arial"/>
          <w:sz w:val="22"/>
          <w:szCs w:val="22"/>
        </w:rPr>
        <w:t xml:space="preserve"> politisch</w:t>
      </w:r>
      <w:r w:rsidR="001F4534" w:rsidRPr="00B87DE8">
        <w:rPr>
          <w:rFonts w:ascii="Arial" w:hAnsi="Arial" w:cs="Arial"/>
          <w:sz w:val="22"/>
          <w:szCs w:val="22"/>
        </w:rPr>
        <w:t xml:space="preserve">. 3. </w:t>
      </w:r>
      <w:r w:rsidR="003A4B9A" w:rsidRPr="00B87DE8">
        <w:rPr>
          <w:rFonts w:ascii="Arial" w:hAnsi="Arial" w:cs="Arial"/>
          <w:sz w:val="22"/>
          <w:szCs w:val="22"/>
        </w:rPr>
        <w:t>Erstmals führt d</w:t>
      </w:r>
      <w:r w:rsidR="00C859DB" w:rsidRPr="00B87DE8">
        <w:rPr>
          <w:rFonts w:ascii="Arial" w:hAnsi="Arial" w:cs="Arial"/>
          <w:sz w:val="22"/>
          <w:szCs w:val="22"/>
        </w:rPr>
        <w:t>er Urban Art-Parcours</w:t>
      </w:r>
      <w:r w:rsidR="000536E8" w:rsidRPr="00B87DE8">
        <w:rPr>
          <w:rFonts w:ascii="Arial" w:hAnsi="Arial" w:cs="Arial"/>
          <w:sz w:val="22"/>
          <w:szCs w:val="22"/>
        </w:rPr>
        <w:t xml:space="preserve"> </w:t>
      </w:r>
      <w:r w:rsidR="00662F80" w:rsidRPr="00B87DE8">
        <w:rPr>
          <w:rFonts w:ascii="Arial" w:hAnsi="Arial" w:cs="Arial"/>
          <w:sz w:val="22"/>
          <w:szCs w:val="22"/>
        </w:rPr>
        <w:t xml:space="preserve">direkt </w:t>
      </w:r>
      <w:r w:rsidR="00C859DB" w:rsidRPr="00B87DE8">
        <w:rPr>
          <w:rFonts w:ascii="Arial" w:hAnsi="Arial" w:cs="Arial"/>
          <w:sz w:val="22"/>
          <w:szCs w:val="22"/>
        </w:rPr>
        <w:t xml:space="preserve">nach Völklingen hinein und erobert </w:t>
      </w:r>
      <w:r w:rsidR="004D5B5E" w:rsidRPr="00B87DE8">
        <w:rPr>
          <w:rFonts w:ascii="Arial" w:hAnsi="Arial" w:cs="Arial"/>
          <w:sz w:val="22"/>
          <w:szCs w:val="22"/>
        </w:rPr>
        <w:t>programmatisch</w:t>
      </w:r>
      <w:r w:rsidR="00662F80" w:rsidRPr="00B87DE8">
        <w:rPr>
          <w:rFonts w:ascii="Arial" w:hAnsi="Arial" w:cs="Arial"/>
          <w:sz w:val="22"/>
          <w:szCs w:val="22"/>
        </w:rPr>
        <w:t xml:space="preserve"> </w:t>
      </w:r>
      <w:r w:rsidR="00C859DB" w:rsidRPr="00B87DE8">
        <w:rPr>
          <w:rFonts w:ascii="Arial" w:hAnsi="Arial" w:cs="Arial"/>
          <w:sz w:val="22"/>
          <w:szCs w:val="22"/>
        </w:rPr>
        <w:t xml:space="preserve">den Stadtraum </w:t>
      </w:r>
      <w:r w:rsidR="008C3B2D" w:rsidRPr="00B87DE8">
        <w:rPr>
          <w:rFonts w:ascii="Arial" w:hAnsi="Arial" w:cs="Arial"/>
          <w:sz w:val="22"/>
          <w:szCs w:val="22"/>
        </w:rPr>
        <w:t>jenseits</w:t>
      </w:r>
      <w:r w:rsidR="001F4534" w:rsidRPr="00B87DE8">
        <w:rPr>
          <w:rFonts w:ascii="Arial" w:hAnsi="Arial" w:cs="Arial"/>
          <w:sz w:val="22"/>
          <w:szCs w:val="22"/>
        </w:rPr>
        <w:t xml:space="preserve"> d</w:t>
      </w:r>
      <w:r w:rsidR="008C3B2D" w:rsidRPr="00B87DE8">
        <w:rPr>
          <w:rFonts w:ascii="Arial" w:hAnsi="Arial" w:cs="Arial"/>
          <w:sz w:val="22"/>
          <w:szCs w:val="22"/>
        </w:rPr>
        <w:t>e</w:t>
      </w:r>
      <w:r w:rsidR="001F4534" w:rsidRPr="00B87DE8">
        <w:rPr>
          <w:rFonts w:ascii="Arial" w:hAnsi="Arial" w:cs="Arial"/>
          <w:sz w:val="22"/>
          <w:szCs w:val="22"/>
        </w:rPr>
        <w:t>s</w:t>
      </w:r>
      <w:r w:rsidR="00C859DB" w:rsidRPr="00B87DE8">
        <w:rPr>
          <w:rFonts w:ascii="Arial" w:hAnsi="Arial" w:cs="Arial"/>
          <w:sz w:val="22"/>
          <w:szCs w:val="22"/>
        </w:rPr>
        <w:t xml:space="preserve"> Weltkulturerbe</w:t>
      </w:r>
      <w:r w:rsidR="008C3B2D" w:rsidRPr="00B87DE8">
        <w:rPr>
          <w:rFonts w:ascii="Arial" w:hAnsi="Arial" w:cs="Arial"/>
          <w:sz w:val="22"/>
          <w:szCs w:val="22"/>
        </w:rPr>
        <w:t>s</w:t>
      </w:r>
      <w:r w:rsidR="00C859DB" w:rsidRPr="00B87DE8">
        <w:rPr>
          <w:rFonts w:ascii="Arial" w:hAnsi="Arial" w:cs="Arial"/>
          <w:sz w:val="22"/>
          <w:szCs w:val="22"/>
        </w:rPr>
        <w:t>.</w:t>
      </w:r>
    </w:p>
    <w:p w:rsidR="00625956" w:rsidRPr="00B87DE8" w:rsidRDefault="00625956" w:rsidP="008B7DB8">
      <w:pPr>
        <w:spacing w:line="260" w:lineRule="atLeast"/>
        <w:ind w:right="284"/>
        <w:rPr>
          <w:rFonts w:ascii="Arial" w:hAnsi="Arial" w:cs="Arial"/>
          <w:sz w:val="22"/>
          <w:szCs w:val="22"/>
        </w:rPr>
      </w:pPr>
    </w:p>
    <w:p w:rsidR="00625956" w:rsidRPr="00B87DE8" w:rsidRDefault="00625956" w:rsidP="008B7DB8">
      <w:pPr>
        <w:spacing w:line="260" w:lineRule="atLeast"/>
        <w:ind w:right="284"/>
        <w:rPr>
          <w:rFonts w:ascii="Arial" w:hAnsi="Arial" w:cs="Arial"/>
          <w:sz w:val="22"/>
          <w:szCs w:val="22"/>
        </w:rPr>
      </w:pPr>
      <w:r w:rsidRPr="00B87DE8">
        <w:rPr>
          <w:rFonts w:ascii="Arial" w:hAnsi="Arial" w:cs="Arial"/>
          <w:sz w:val="22"/>
          <w:szCs w:val="22"/>
        </w:rPr>
        <w:t xml:space="preserve">„Mit dem schon </w:t>
      </w:r>
      <w:r w:rsidR="00662F80" w:rsidRPr="00B87DE8">
        <w:rPr>
          <w:rFonts w:ascii="Arial" w:hAnsi="Arial" w:cs="Arial"/>
          <w:sz w:val="22"/>
          <w:szCs w:val="22"/>
        </w:rPr>
        <w:t xml:space="preserve">seit </w:t>
      </w:r>
      <w:r w:rsidR="00677CE8" w:rsidRPr="00B87DE8">
        <w:rPr>
          <w:rFonts w:ascii="Arial" w:hAnsi="Arial" w:cs="Arial"/>
          <w:sz w:val="22"/>
          <w:szCs w:val="22"/>
        </w:rPr>
        <w:t>Jahrzehnte</w:t>
      </w:r>
      <w:r w:rsidR="00662F80" w:rsidRPr="00B87DE8">
        <w:rPr>
          <w:rFonts w:ascii="Arial" w:hAnsi="Arial" w:cs="Arial"/>
          <w:sz w:val="22"/>
          <w:szCs w:val="22"/>
        </w:rPr>
        <w:t>n</w:t>
      </w:r>
      <w:r w:rsidRPr="00B87DE8">
        <w:rPr>
          <w:rFonts w:ascii="Arial" w:hAnsi="Arial" w:cs="Arial"/>
          <w:sz w:val="22"/>
          <w:szCs w:val="22"/>
        </w:rPr>
        <w:t xml:space="preserve"> leerstehenden Gebäude der ehemaligen </w:t>
      </w:r>
      <w:proofErr w:type="spellStart"/>
      <w:r w:rsidRPr="00B87DE8">
        <w:rPr>
          <w:rFonts w:ascii="Arial" w:hAnsi="Arial" w:cs="Arial"/>
          <w:sz w:val="22"/>
          <w:szCs w:val="22"/>
        </w:rPr>
        <w:t>Röchling</w:t>
      </w:r>
      <w:proofErr w:type="spellEnd"/>
      <w:r w:rsidRPr="00B87DE8">
        <w:rPr>
          <w:rFonts w:ascii="Arial" w:hAnsi="Arial" w:cs="Arial"/>
          <w:sz w:val="22"/>
          <w:szCs w:val="22"/>
        </w:rPr>
        <w:t xml:space="preserve">-Bank und der nahegelegenen </w:t>
      </w:r>
      <w:proofErr w:type="spellStart"/>
      <w:r w:rsidRPr="00B87DE8">
        <w:rPr>
          <w:rFonts w:ascii="Arial" w:hAnsi="Arial" w:cs="Arial"/>
          <w:sz w:val="22"/>
          <w:szCs w:val="22"/>
        </w:rPr>
        <w:t>Forbacher</w:t>
      </w:r>
      <w:proofErr w:type="spellEnd"/>
      <w:r w:rsidRPr="00B87DE8">
        <w:rPr>
          <w:rFonts w:ascii="Arial" w:hAnsi="Arial" w:cs="Arial"/>
          <w:sz w:val="22"/>
          <w:szCs w:val="22"/>
        </w:rPr>
        <w:t xml:space="preserve"> Passage, die sonst </w:t>
      </w:r>
      <w:r w:rsidR="003340F0" w:rsidRPr="00B87DE8">
        <w:rPr>
          <w:rFonts w:ascii="Arial" w:hAnsi="Arial" w:cs="Arial"/>
          <w:sz w:val="22"/>
          <w:szCs w:val="22"/>
        </w:rPr>
        <w:t>kaum mehr als</w:t>
      </w:r>
      <w:r w:rsidRPr="00B87DE8">
        <w:rPr>
          <w:rFonts w:ascii="Arial" w:hAnsi="Arial" w:cs="Arial"/>
          <w:sz w:val="22"/>
          <w:szCs w:val="22"/>
        </w:rPr>
        <w:t xml:space="preserve"> ein</w:t>
      </w:r>
      <w:r w:rsidR="000536E8" w:rsidRPr="00B87DE8">
        <w:rPr>
          <w:rFonts w:ascii="Arial" w:hAnsi="Arial" w:cs="Arial"/>
          <w:sz w:val="22"/>
          <w:szCs w:val="22"/>
        </w:rPr>
        <w:t xml:space="preserve"> </w:t>
      </w:r>
      <w:r w:rsidR="003A4B9A" w:rsidRPr="00B87DE8">
        <w:rPr>
          <w:rFonts w:ascii="Arial" w:hAnsi="Arial" w:cs="Arial"/>
          <w:sz w:val="22"/>
          <w:szCs w:val="22"/>
        </w:rPr>
        <w:t>Durchgangsort</w:t>
      </w:r>
      <w:r w:rsidR="000536E8" w:rsidRPr="00B87DE8">
        <w:rPr>
          <w:rFonts w:ascii="Arial" w:hAnsi="Arial" w:cs="Arial"/>
          <w:sz w:val="22"/>
          <w:szCs w:val="22"/>
        </w:rPr>
        <w:t xml:space="preserve"> im verkehrsberuhigten</w:t>
      </w:r>
      <w:r w:rsidRPr="00B87DE8">
        <w:rPr>
          <w:rFonts w:ascii="Arial" w:hAnsi="Arial" w:cs="Arial"/>
          <w:sz w:val="22"/>
          <w:szCs w:val="22"/>
        </w:rPr>
        <w:t xml:space="preserve"> Innenstadtbereich ist, werden öffentliche Räume durch die Urban Art</w:t>
      </w:r>
      <w:r w:rsidR="00677CE8" w:rsidRPr="00B87DE8">
        <w:rPr>
          <w:rFonts w:ascii="Arial" w:hAnsi="Arial" w:cs="Arial"/>
          <w:sz w:val="22"/>
          <w:szCs w:val="22"/>
        </w:rPr>
        <w:t xml:space="preserve"> Biennale</w:t>
      </w:r>
      <w:r w:rsidRPr="00B87DE8">
        <w:rPr>
          <w:rFonts w:ascii="Arial" w:hAnsi="Arial" w:cs="Arial"/>
          <w:sz w:val="22"/>
          <w:szCs w:val="22"/>
        </w:rPr>
        <w:t xml:space="preserve"> </w:t>
      </w:r>
      <w:r w:rsidR="000536E8" w:rsidRPr="00B87DE8">
        <w:rPr>
          <w:rFonts w:ascii="Arial" w:hAnsi="Arial" w:cs="Arial"/>
          <w:sz w:val="22"/>
          <w:szCs w:val="22"/>
        </w:rPr>
        <w:t xml:space="preserve">komplett </w:t>
      </w:r>
      <w:r w:rsidRPr="00B87DE8">
        <w:rPr>
          <w:rFonts w:ascii="Arial" w:hAnsi="Arial" w:cs="Arial"/>
          <w:sz w:val="22"/>
          <w:szCs w:val="22"/>
        </w:rPr>
        <w:t xml:space="preserve">neu und wie im Fall des Auto-Tischtennis von </w:t>
      </w:r>
      <w:r w:rsidRPr="00B87DE8">
        <w:rPr>
          <w:rFonts w:ascii="Arial" w:hAnsi="Arial" w:cs="Arial"/>
          <w:b/>
          <w:sz w:val="22"/>
          <w:szCs w:val="22"/>
        </w:rPr>
        <w:t xml:space="preserve">Benedetto </w:t>
      </w:r>
      <w:proofErr w:type="spellStart"/>
      <w:r w:rsidRPr="00B87DE8">
        <w:rPr>
          <w:rFonts w:ascii="Arial" w:hAnsi="Arial" w:cs="Arial"/>
          <w:b/>
          <w:sz w:val="22"/>
          <w:szCs w:val="22"/>
        </w:rPr>
        <w:t>Bufalino</w:t>
      </w:r>
      <w:proofErr w:type="spellEnd"/>
      <w:r w:rsidRPr="00B87DE8">
        <w:rPr>
          <w:rFonts w:ascii="Arial" w:hAnsi="Arial" w:cs="Arial"/>
          <w:sz w:val="22"/>
          <w:szCs w:val="22"/>
        </w:rPr>
        <w:t xml:space="preserve"> sogar interaktiv erschlossen</w:t>
      </w:r>
      <w:r w:rsidR="00DC148E" w:rsidRPr="00B87DE8">
        <w:rPr>
          <w:rFonts w:ascii="Arial" w:hAnsi="Arial" w:cs="Arial"/>
          <w:sz w:val="22"/>
          <w:szCs w:val="22"/>
        </w:rPr>
        <w:t>“, präzisiert Generaldirektor Dr. Ralf Beil</w:t>
      </w:r>
      <w:r w:rsidR="000536E8" w:rsidRPr="00B87DE8">
        <w:rPr>
          <w:rFonts w:ascii="Arial" w:hAnsi="Arial" w:cs="Arial"/>
          <w:sz w:val="22"/>
          <w:szCs w:val="22"/>
        </w:rPr>
        <w:t xml:space="preserve"> das programmatisch Neue</w:t>
      </w:r>
      <w:r w:rsidR="00DC148E" w:rsidRPr="00B87DE8">
        <w:rPr>
          <w:rFonts w:ascii="Arial" w:hAnsi="Arial" w:cs="Arial"/>
          <w:sz w:val="22"/>
          <w:szCs w:val="22"/>
        </w:rPr>
        <w:t xml:space="preserve"> und führt weiter aus:</w:t>
      </w:r>
      <w:r w:rsidRPr="00B87DE8">
        <w:rPr>
          <w:rFonts w:ascii="Arial" w:hAnsi="Arial" w:cs="Arial"/>
          <w:sz w:val="22"/>
          <w:szCs w:val="22"/>
        </w:rPr>
        <w:t xml:space="preserve"> </w:t>
      </w:r>
      <w:r w:rsidR="00DC148E" w:rsidRPr="00B87DE8">
        <w:rPr>
          <w:rFonts w:ascii="Arial" w:hAnsi="Arial" w:cs="Arial"/>
          <w:sz w:val="22"/>
          <w:szCs w:val="22"/>
        </w:rPr>
        <w:t>„</w:t>
      </w:r>
      <w:r w:rsidRPr="00B87DE8">
        <w:rPr>
          <w:rFonts w:ascii="Arial" w:hAnsi="Arial" w:cs="Arial"/>
          <w:sz w:val="22"/>
          <w:szCs w:val="22"/>
        </w:rPr>
        <w:t xml:space="preserve">Das </w:t>
      </w:r>
      <w:r w:rsidR="00DC148E" w:rsidRPr="00B87DE8">
        <w:rPr>
          <w:rFonts w:ascii="Arial" w:hAnsi="Arial" w:cs="Arial"/>
          <w:sz w:val="22"/>
          <w:szCs w:val="22"/>
        </w:rPr>
        <w:t>Riesenp</w:t>
      </w:r>
      <w:r w:rsidRPr="00B87DE8">
        <w:rPr>
          <w:rFonts w:ascii="Arial" w:hAnsi="Arial" w:cs="Arial"/>
          <w:sz w:val="22"/>
          <w:szCs w:val="22"/>
        </w:rPr>
        <w:t xml:space="preserve">orträt </w:t>
      </w:r>
      <w:r w:rsidR="000536E8" w:rsidRPr="00B87DE8">
        <w:rPr>
          <w:rFonts w:ascii="Arial" w:hAnsi="Arial" w:cs="Arial"/>
          <w:sz w:val="22"/>
          <w:szCs w:val="22"/>
        </w:rPr>
        <w:t>des Urban Art-Künstlers</w:t>
      </w:r>
      <w:r w:rsidRPr="00B87DE8">
        <w:rPr>
          <w:rFonts w:ascii="Arial" w:hAnsi="Arial" w:cs="Arial"/>
          <w:sz w:val="22"/>
          <w:szCs w:val="22"/>
        </w:rPr>
        <w:t xml:space="preserve"> </w:t>
      </w:r>
      <w:r w:rsidRPr="00B87DE8">
        <w:rPr>
          <w:rFonts w:ascii="Arial" w:hAnsi="Arial" w:cs="Arial"/>
          <w:b/>
          <w:sz w:val="22"/>
          <w:szCs w:val="22"/>
        </w:rPr>
        <w:t>Hendrik Beikirch</w:t>
      </w:r>
      <w:r w:rsidRPr="00B87DE8">
        <w:rPr>
          <w:rFonts w:ascii="Arial" w:hAnsi="Arial" w:cs="Arial"/>
          <w:sz w:val="22"/>
          <w:szCs w:val="22"/>
        </w:rPr>
        <w:t xml:space="preserve"> am Saarstahlgebäude </w:t>
      </w:r>
      <w:r w:rsidR="000536E8" w:rsidRPr="00B87DE8">
        <w:rPr>
          <w:rFonts w:ascii="Arial" w:hAnsi="Arial" w:cs="Arial"/>
          <w:sz w:val="22"/>
          <w:szCs w:val="22"/>
        </w:rPr>
        <w:t xml:space="preserve">in </w:t>
      </w:r>
      <w:r w:rsidR="00531983" w:rsidRPr="00B87DE8">
        <w:rPr>
          <w:rFonts w:ascii="Arial" w:hAnsi="Arial" w:cs="Arial"/>
          <w:sz w:val="22"/>
          <w:szCs w:val="22"/>
        </w:rPr>
        <w:t xml:space="preserve">unmittelbarer Nähe zum </w:t>
      </w:r>
      <w:r w:rsidR="000536E8" w:rsidRPr="00B87DE8">
        <w:rPr>
          <w:rFonts w:ascii="Arial" w:hAnsi="Arial" w:cs="Arial"/>
          <w:sz w:val="22"/>
          <w:szCs w:val="22"/>
        </w:rPr>
        <w:t xml:space="preserve">Bahnhof </w:t>
      </w:r>
      <w:r w:rsidRPr="00B87DE8">
        <w:rPr>
          <w:rFonts w:ascii="Arial" w:hAnsi="Arial" w:cs="Arial"/>
          <w:sz w:val="22"/>
          <w:szCs w:val="22"/>
        </w:rPr>
        <w:t>würdigt</w:t>
      </w:r>
      <w:r w:rsidR="008C3B2D" w:rsidRPr="00B87DE8">
        <w:rPr>
          <w:rFonts w:ascii="Arial" w:hAnsi="Arial" w:cs="Arial"/>
          <w:sz w:val="22"/>
          <w:szCs w:val="22"/>
        </w:rPr>
        <w:t xml:space="preserve"> </w:t>
      </w:r>
      <w:r w:rsidRPr="00B87DE8">
        <w:rPr>
          <w:rFonts w:ascii="Arial" w:hAnsi="Arial" w:cs="Arial"/>
          <w:sz w:val="22"/>
          <w:szCs w:val="22"/>
        </w:rPr>
        <w:t xml:space="preserve">die Geschichte und die Leistung der Menschen, die einst als „Gastarbeiter“ nach Völklingen kamen und heute schon lange hier ihren Lebensmittelpunkt haben. </w:t>
      </w:r>
      <w:r w:rsidR="004D5B5E" w:rsidRPr="00B87DE8">
        <w:rPr>
          <w:rFonts w:ascii="Arial" w:hAnsi="Arial" w:cs="Arial"/>
          <w:sz w:val="22"/>
          <w:szCs w:val="22"/>
        </w:rPr>
        <w:t>D</w:t>
      </w:r>
      <w:r w:rsidR="00FF4C18" w:rsidRPr="00B87DE8">
        <w:rPr>
          <w:rFonts w:ascii="Arial" w:hAnsi="Arial" w:cs="Arial"/>
          <w:sz w:val="22"/>
          <w:szCs w:val="22"/>
        </w:rPr>
        <w:t xml:space="preserve">ie </w:t>
      </w:r>
      <w:r w:rsidR="00677CE8" w:rsidRPr="00B87DE8">
        <w:rPr>
          <w:rFonts w:ascii="Arial" w:hAnsi="Arial" w:cs="Arial"/>
          <w:sz w:val="22"/>
          <w:szCs w:val="22"/>
        </w:rPr>
        <w:t>Urban Art</w:t>
      </w:r>
      <w:r w:rsidR="00FF4C18" w:rsidRPr="00B87DE8">
        <w:rPr>
          <w:rFonts w:ascii="Arial" w:hAnsi="Arial" w:cs="Arial"/>
          <w:sz w:val="22"/>
          <w:szCs w:val="22"/>
        </w:rPr>
        <w:t xml:space="preserve"> </w:t>
      </w:r>
      <w:r w:rsidR="00056887" w:rsidRPr="00B87DE8">
        <w:rPr>
          <w:rFonts w:ascii="Arial" w:hAnsi="Arial" w:cs="Arial"/>
          <w:sz w:val="22"/>
          <w:szCs w:val="22"/>
        </w:rPr>
        <w:t xml:space="preserve">Biennale </w:t>
      </w:r>
      <w:r w:rsidR="004D5B5E" w:rsidRPr="00B87DE8">
        <w:rPr>
          <w:rFonts w:ascii="Arial" w:hAnsi="Arial" w:cs="Arial"/>
          <w:sz w:val="22"/>
          <w:szCs w:val="22"/>
        </w:rPr>
        <w:t>setzt so</w:t>
      </w:r>
      <w:r w:rsidR="00056887" w:rsidRPr="00B87DE8">
        <w:rPr>
          <w:rFonts w:ascii="Arial" w:hAnsi="Arial" w:cs="Arial"/>
          <w:sz w:val="22"/>
          <w:szCs w:val="22"/>
        </w:rPr>
        <w:t>wohl</w:t>
      </w:r>
      <w:r w:rsidR="004D5B5E" w:rsidRPr="00B87DE8">
        <w:rPr>
          <w:rFonts w:ascii="Arial" w:hAnsi="Arial" w:cs="Arial"/>
          <w:sz w:val="22"/>
          <w:szCs w:val="22"/>
        </w:rPr>
        <w:t xml:space="preserve"> </w:t>
      </w:r>
      <w:r w:rsidR="00FF4C18" w:rsidRPr="00B87DE8">
        <w:rPr>
          <w:rFonts w:ascii="Arial" w:hAnsi="Arial" w:cs="Arial"/>
          <w:sz w:val="22"/>
          <w:szCs w:val="22"/>
        </w:rPr>
        <w:t>k</w:t>
      </w:r>
      <w:r w:rsidR="004D5B5E" w:rsidRPr="00B87DE8">
        <w:rPr>
          <w:rFonts w:ascii="Arial" w:hAnsi="Arial" w:cs="Arial"/>
          <w:sz w:val="22"/>
          <w:szCs w:val="22"/>
        </w:rPr>
        <w:t>ünstlerisch als auch</w:t>
      </w:r>
      <w:r w:rsidR="00677CE8" w:rsidRPr="00B87DE8">
        <w:rPr>
          <w:rFonts w:ascii="Arial" w:hAnsi="Arial" w:cs="Arial"/>
          <w:sz w:val="22"/>
          <w:szCs w:val="22"/>
        </w:rPr>
        <w:t xml:space="preserve"> </w:t>
      </w:r>
      <w:r w:rsidR="000536E8" w:rsidRPr="00B87DE8">
        <w:rPr>
          <w:rFonts w:ascii="Arial" w:hAnsi="Arial" w:cs="Arial"/>
          <w:sz w:val="22"/>
          <w:szCs w:val="22"/>
        </w:rPr>
        <w:t>inhaltlich starke</w:t>
      </w:r>
      <w:r w:rsidR="00677CE8" w:rsidRPr="00B87DE8">
        <w:rPr>
          <w:rFonts w:ascii="Arial" w:hAnsi="Arial" w:cs="Arial"/>
          <w:sz w:val="22"/>
          <w:szCs w:val="22"/>
        </w:rPr>
        <w:t xml:space="preserve"> Akzente. Sie bespielt und belebt</w:t>
      </w:r>
      <w:r w:rsidR="00FF4C18" w:rsidRPr="00B87DE8">
        <w:rPr>
          <w:rFonts w:ascii="Arial" w:hAnsi="Arial" w:cs="Arial"/>
          <w:sz w:val="22"/>
          <w:szCs w:val="22"/>
        </w:rPr>
        <w:t xml:space="preserve"> </w:t>
      </w:r>
      <w:r w:rsidR="00677CE8" w:rsidRPr="00B87DE8">
        <w:rPr>
          <w:rFonts w:ascii="Arial" w:hAnsi="Arial" w:cs="Arial"/>
          <w:sz w:val="22"/>
          <w:szCs w:val="22"/>
        </w:rPr>
        <w:t>ungenutzte Gebäude und Stadträum</w:t>
      </w:r>
      <w:r w:rsidR="00056887" w:rsidRPr="00B87DE8">
        <w:rPr>
          <w:rFonts w:ascii="Arial" w:hAnsi="Arial" w:cs="Arial"/>
          <w:sz w:val="22"/>
          <w:szCs w:val="22"/>
        </w:rPr>
        <w:t>e</w:t>
      </w:r>
      <w:r w:rsidR="004D5B5E" w:rsidRPr="00B87DE8">
        <w:rPr>
          <w:rFonts w:ascii="Arial" w:hAnsi="Arial" w:cs="Arial"/>
          <w:sz w:val="22"/>
          <w:szCs w:val="22"/>
        </w:rPr>
        <w:t xml:space="preserve"> </w:t>
      </w:r>
      <w:r w:rsidR="00677CE8" w:rsidRPr="00B87DE8">
        <w:rPr>
          <w:rFonts w:ascii="Arial" w:hAnsi="Arial" w:cs="Arial"/>
          <w:sz w:val="22"/>
          <w:szCs w:val="22"/>
        </w:rPr>
        <w:t>und leistet</w:t>
      </w:r>
      <w:r w:rsidRPr="00B87DE8">
        <w:rPr>
          <w:rFonts w:ascii="Arial" w:hAnsi="Arial" w:cs="Arial"/>
          <w:sz w:val="22"/>
          <w:szCs w:val="22"/>
        </w:rPr>
        <w:t xml:space="preserve"> zugleich einen </w:t>
      </w:r>
      <w:r w:rsidR="00056887" w:rsidRPr="00B87DE8">
        <w:rPr>
          <w:rFonts w:ascii="Arial" w:hAnsi="Arial" w:cs="Arial"/>
          <w:sz w:val="22"/>
          <w:szCs w:val="22"/>
        </w:rPr>
        <w:t xml:space="preserve">markanten </w:t>
      </w:r>
      <w:r w:rsidRPr="00B87DE8">
        <w:rPr>
          <w:rFonts w:ascii="Arial" w:hAnsi="Arial" w:cs="Arial"/>
          <w:sz w:val="22"/>
          <w:szCs w:val="22"/>
        </w:rPr>
        <w:t>Beitrag zur kollektiven Erinnerungskultur.“</w:t>
      </w:r>
    </w:p>
    <w:p w:rsidR="00C859DB" w:rsidRPr="00B87DE8" w:rsidRDefault="00C859DB" w:rsidP="008B7DB8">
      <w:pPr>
        <w:spacing w:line="260" w:lineRule="atLeast"/>
        <w:ind w:right="284"/>
        <w:rPr>
          <w:rFonts w:ascii="Arial" w:hAnsi="Arial" w:cs="Arial"/>
          <w:sz w:val="22"/>
          <w:szCs w:val="22"/>
        </w:rPr>
      </w:pPr>
    </w:p>
    <w:p w:rsidR="00CF1ADE" w:rsidRPr="00B87DE8" w:rsidRDefault="00677CE8" w:rsidP="008B7DB8">
      <w:pPr>
        <w:spacing w:line="260" w:lineRule="atLeast"/>
        <w:ind w:right="284"/>
        <w:rPr>
          <w:rFonts w:ascii="Arial" w:hAnsi="Arial" w:cs="Arial"/>
          <w:sz w:val="22"/>
          <w:szCs w:val="22"/>
        </w:rPr>
      </w:pPr>
      <w:r w:rsidRPr="00B87DE8">
        <w:rPr>
          <w:rFonts w:ascii="Arial" w:hAnsi="Arial" w:cs="Arial"/>
          <w:sz w:val="22"/>
          <w:szCs w:val="22"/>
        </w:rPr>
        <w:t xml:space="preserve">Insgesamt präsentiert die 6. Urban Art Biennale 2022 </w:t>
      </w:r>
      <w:r w:rsidR="003D4261" w:rsidRPr="00B87DE8">
        <w:rPr>
          <w:rFonts w:ascii="Arial" w:hAnsi="Arial" w:cs="Arial"/>
          <w:sz w:val="22"/>
          <w:szCs w:val="22"/>
        </w:rPr>
        <w:t xml:space="preserve">rund 100 </w:t>
      </w:r>
      <w:r w:rsidRPr="00B87DE8">
        <w:rPr>
          <w:rFonts w:ascii="Arial" w:hAnsi="Arial" w:cs="Arial"/>
          <w:sz w:val="22"/>
          <w:szCs w:val="22"/>
        </w:rPr>
        <w:t xml:space="preserve">Arbeiten von </w:t>
      </w:r>
      <w:r w:rsidR="003B1E1A" w:rsidRPr="00B87DE8">
        <w:rPr>
          <w:rFonts w:ascii="Arial" w:hAnsi="Arial" w:cs="Arial"/>
          <w:sz w:val="22"/>
          <w:szCs w:val="22"/>
        </w:rPr>
        <w:t>76</w:t>
      </w:r>
      <w:r w:rsidRPr="00B87DE8">
        <w:rPr>
          <w:rFonts w:ascii="Arial" w:hAnsi="Arial" w:cs="Arial"/>
          <w:sz w:val="22"/>
          <w:szCs w:val="22"/>
        </w:rPr>
        <w:t xml:space="preserve"> </w:t>
      </w:r>
      <w:proofErr w:type="spellStart"/>
      <w:r w:rsidRPr="00B87DE8">
        <w:rPr>
          <w:rFonts w:ascii="Arial" w:hAnsi="Arial" w:cs="Arial"/>
          <w:sz w:val="22"/>
          <w:szCs w:val="22"/>
        </w:rPr>
        <w:t>Künstler</w:t>
      </w:r>
      <w:r w:rsidR="003B1E1A" w:rsidRPr="00B87DE8">
        <w:rPr>
          <w:rFonts w:ascii="Arial" w:hAnsi="Arial" w:cs="Arial"/>
          <w:sz w:val="22"/>
          <w:szCs w:val="22"/>
        </w:rPr>
        <w:t>:inne</w:t>
      </w:r>
      <w:r w:rsidR="008B7DB8" w:rsidRPr="00B87DE8">
        <w:rPr>
          <w:rFonts w:ascii="Arial" w:hAnsi="Arial" w:cs="Arial"/>
          <w:sz w:val="22"/>
          <w:szCs w:val="22"/>
        </w:rPr>
        <w:t>n</w:t>
      </w:r>
      <w:proofErr w:type="spellEnd"/>
      <w:r w:rsidR="008B7DB8" w:rsidRPr="00B87DE8">
        <w:rPr>
          <w:rFonts w:ascii="Arial" w:hAnsi="Arial" w:cs="Arial"/>
          <w:sz w:val="22"/>
          <w:szCs w:val="22"/>
        </w:rPr>
        <w:t xml:space="preserve"> aus 22</w:t>
      </w:r>
      <w:r w:rsidRPr="00B87DE8">
        <w:rPr>
          <w:rFonts w:ascii="Arial" w:hAnsi="Arial" w:cs="Arial"/>
          <w:sz w:val="22"/>
          <w:szCs w:val="22"/>
        </w:rPr>
        <w:t xml:space="preserve"> Ländern</w:t>
      </w:r>
      <w:r w:rsidR="00FF4C18" w:rsidRPr="00B87DE8">
        <w:rPr>
          <w:rFonts w:ascii="Arial" w:hAnsi="Arial" w:cs="Arial"/>
          <w:sz w:val="22"/>
          <w:szCs w:val="22"/>
        </w:rPr>
        <w:t xml:space="preserve"> weltweit, von Australie</w:t>
      </w:r>
      <w:r w:rsidR="001F7F53" w:rsidRPr="00B87DE8">
        <w:rPr>
          <w:rFonts w:ascii="Arial" w:hAnsi="Arial" w:cs="Arial"/>
          <w:sz w:val="22"/>
          <w:szCs w:val="22"/>
        </w:rPr>
        <w:t xml:space="preserve">n, </w:t>
      </w:r>
      <w:r w:rsidR="00FF4C18" w:rsidRPr="00B87DE8">
        <w:rPr>
          <w:rFonts w:ascii="Arial" w:hAnsi="Arial" w:cs="Arial"/>
          <w:sz w:val="22"/>
          <w:szCs w:val="22"/>
        </w:rPr>
        <w:t>Brasilien</w:t>
      </w:r>
      <w:r w:rsidR="001F7F53" w:rsidRPr="00B87DE8">
        <w:rPr>
          <w:rFonts w:ascii="Arial" w:hAnsi="Arial" w:cs="Arial"/>
          <w:sz w:val="22"/>
          <w:szCs w:val="22"/>
        </w:rPr>
        <w:t xml:space="preserve"> und China bis nach</w:t>
      </w:r>
      <w:r w:rsidR="009C7686" w:rsidRPr="00B87DE8">
        <w:rPr>
          <w:rFonts w:ascii="Arial" w:hAnsi="Arial" w:cs="Arial"/>
          <w:sz w:val="22"/>
          <w:szCs w:val="22"/>
        </w:rPr>
        <w:t xml:space="preserve"> Indonesien,</w:t>
      </w:r>
      <w:r w:rsidR="00FF4C18" w:rsidRPr="00B87DE8">
        <w:rPr>
          <w:rFonts w:ascii="Arial" w:hAnsi="Arial" w:cs="Arial"/>
          <w:sz w:val="22"/>
          <w:szCs w:val="22"/>
        </w:rPr>
        <w:t xml:space="preserve"> Russland</w:t>
      </w:r>
      <w:r w:rsidR="009C7686" w:rsidRPr="00B87DE8">
        <w:rPr>
          <w:rFonts w:ascii="Arial" w:hAnsi="Arial" w:cs="Arial"/>
          <w:sz w:val="22"/>
          <w:szCs w:val="22"/>
        </w:rPr>
        <w:t xml:space="preserve"> </w:t>
      </w:r>
      <w:r w:rsidR="003A4B9A" w:rsidRPr="00B87DE8">
        <w:rPr>
          <w:rFonts w:ascii="Arial" w:hAnsi="Arial" w:cs="Arial"/>
          <w:sz w:val="22"/>
          <w:szCs w:val="22"/>
        </w:rPr>
        <w:t>und</w:t>
      </w:r>
      <w:r w:rsidR="009C7686" w:rsidRPr="00B87DE8">
        <w:rPr>
          <w:rFonts w:ascii="Arial" w:hAnsi="Arial" w:cs="Arial"/>
          <w:sz w:val="22"/>
          <w:szCs w:val="22"/>
        </w:rPr>
        <w:t xml:space="preserve"> Spanien</w:t>
      </w:r>
      <w:r w:rsidRPr="00B87DE8">
        <w:rPr>
          <w:rFonts w:ascii="Arial" w:hAnsi="Arial" w:cs="Arial"/>
          <w:sz w:val="22"/>
          <w:szCs w:val="22"/>
        </w:rPr>
        <w:t>.</w:t>
      </w:r>
      <w:r w:rsidR="00CF1ADE" w:rsidRPr="00B87DE8">
        <w:rPr>
          <w:rFonts w:ascii="Arial" w:hAnsi="Arial" w:cs="Arial"/>
          <w:sz w:val="22"/>
          <w:szCs w:val="22"/>
        </w:rPr>
        <w:t xml:space="preserve"> Zu </w:t>
      </w:r>
      <w:r w:rsidR="001F7F53" w:rsidRPr="00B87DE8">
        <w:rPr>
          <w:rFonts w:ascii="Arial" w:hAnsi="Arial" w:cs="Arial"/>
          <w:sz w:val="22"/>
          <w:szCs w:val="22"/>
        </w:rPr>
        <w:t>erleben</w:t>
      </w:r>
      <w:r w:rsidR="00CF1ADE" w:rsidRPr="00B87DE8">
        <w:rPr>
          <w:rFonts w:ascii="Arial" w:hAnsi="Arial" w:cs="Arial"/>
          <w:sz w:val="22"/>
          <w:szCs w:val="22"/>
        </w:rPr>
        <w:t xml:space="preserve"> sind Rauminstallationen, Skulpturen, Schablonen-Graffitis, Paste-</w:t>
      </w:r>
      <w:proofErr w:type="spellStart"/>
      <w:r w:rsidR="00CF1ADE" w:rsidRPr="00B87DE8">
        <w:rPr>
          <w:rFonts w:ascii="Arial" w:hAnsi="Arial" w:cs="Arial"/>
          <w:sz w:val="22"/>
          <w:szCs w:val="22"/>
        </w:rPr>
        <w:t>Ups</w:t>
      </w:r>
      <w:proofErr w:type="spellEnd"/>
      <w:r w:rsidR="00CF1ADE" w:rsidRPr="00B87DE8">
        <w:rPr>
          <w:rFonts w:ascii="Arial" w:hAnsi="Arial" w:cs="Arial"/>
          <w:sz w:val="22"/>
          <w:szCs w:val="22"/>
        </w:rPr>
        <w:t xml:space="preserve">, </w:t>
      </w:r>
      <w:proofErr w:type="spellStart"/>
      <w:r w:rsidR="00CF1ADE" w:rsidRPr="00B87DE8">
        <w:rPr>
          <w:rFonts w:ascii="Arial" w:hAnsi="Arial" w:cs="Arial"/>
          <w:sz w:val="22"/>
          <w:szCs w:val="22"/>
        </w:rPr>
        <w:t>Augmented</w:t>
      </w:r>
      <w:proofErr w:type="spellEnd"/>
      <w:r w:rsidR="00CF1ADE" w:rsidRPr="00B87DE8">
        <w:rPr>
          <w:rFonts w:ascii="Arial" w:hAnsi="Arial" w:cs="Arial"/>
          <w:sz w:val="22"/>
          <w:szCs w:val="22"/>
        </w:rPr>
        <w:t xml:space="preserve"> Reality-Applikationen und großflächige </w:t>
      </w:r>
      <w:proofErr w:type="spellStart"/>
      <w:r w:rsidR="00CF1ADE" w:rsidRPr="00B87DE8">
        <w:rPr>
          <w:rFonts w:ascii="Arial" w:hAnsi="Arial" w:cs="Arial"/>
          <w:sz w:val="22"/>
          <w:szCs w:val="22"/>
        </w:rPr>
        <w:t>Murals</w:t>
      </w:r>
      <w:proofErr w:type="spellEnd"/>
      <w:r w:rsidR="001F7F53" w:rsidRPr="00B87DE8">
        <w:rPr>
          <w:rFonts w:ascii="Arial" w:hAnsi="Arial" w:cs="Arial"/>
          <w:sz w:val="22"/>
          <w:szCs w:val="22"/>
        </w:rPr>
        <w:t>. Die</w:t>
      </w:r>
      <w:r w:rsidR="00CF1ADE" w:rsidRPr="00B87DE8">
        <w:rPr>
          <w:rFonts w:ascii="Arial" w:hAnsi="Arial" w:cs="Arial"/>
          <w:sz w:val="22"/>
          <w:szCs w:val="22"/>
        </w:rPr>
        <w:t xml:space="preserve"> </w:t>
      </w:r>
      <w:r w:rsidR="001F7F53" w:rsidRPr="00B87DE8">
        <w:rPr>
          <w:rFonts w:ascii="Arial" w:hAnsi="Arial" w:cs="Arial"/>
          <w:sz w:val="22"/>
          <w:szCs w:val="22"/>
        </w:rPr>
        <w:t>Biennale im und um das Weltkulturerbe Völklinger Hütte vereint</w:t>
      </w:r>
      <w:r w:rsidR="00722A20" w:rsidRPr="00B87DE8">
        <w:rPr>
          <w:rFonts w:ascii="Arial" w:hAnsi="Arial" w:cs="Arial"/>
          <w:sz w:val="22"/>
          <w:szCs w:val="22"/>
        </w:rPr>
        <w:t xml:space="preserve"> so</w:t>
      </w:r>
      <w:r w:rsidR="001F7F53" w:rsidRPr="00B87DE8">
        <w:rPr>
          <w:rFonts w:ascii="Arial" w:hAnsi="Arial" w:cs="Arial"/>
          <w:sz w:val="22"/>
          <w:szCs w:val="22"/>
        </w:rPr>
        <w:t xml:space="preserve"> alle nur</w:t>
      </w:r>
      <w:r w:rsidR="00CF1ADE" w:rsidRPr="00B87DE8">
        <w:rPr>
          <w:rFonts w:ascii="Arial" w:hAnsi="Arial" w:cs="Arial"/>
          <w:sz w:val="22"/>
          <w:szCs w:val="22"/>
        </w:rPr>
        <w:t xml:space="preserve"> erdenklichen Spielarten der Urban Art.</w:t>
      </w:r>
    </w:p>
    <w:p w:rsidR="00213D3F" w:rsidRPr="00B87DE8" w:rsidRDefault="00677CE8" w:rsidP="008B7DB8">
      <w:pPr>
        <w:spacing w:line="260" w:lineRule="atLeast"/>
        <w:ind w:right="284"/>
        <w:rPr>
          <w:rFonts w:ascii="Arial" w:hAnsi="Arial" w:cs="Arial"/>
          <w:sz w:val="22"/>
          <w:szCs w:val="22"/>
        </w:rPr>
      </w:pPr>
      <w:r w:rsidRPr="00B87DE8">
        <w:rPr>
          <w:rFonts w:ascii="Arial" w:hAnsi="Arial" w:cs="Arial"/>
          <w:sz w:val="22"/>
          <w:szCs w:val="22"/>
        </w:rPr>
        <w:t xml:space="preserve">Versammelt hat </w:t>
      </w:r>
      <w:r w:rsidR="00FF4C18" w:rsidRPr="00B87DE8">
        <w:rPr>
          <w:rFonts w:ascii="Arial" w:hAnsi="Arial" w:cs="Arial"/>
          <w:sz w:val="22"/>
          <w:szCs w:val="22"/>
        </w:rPr>
        <w:t xml:space="preserve">all diese </w:t>
      </w:r>
      <w:proofErr w:type="spellStart"/>
      <w:r w:rsidR="00FF4C18" w:rsidRPr="00B87DE8">
        <w:rPr>
          <w:rFonts w:ascii="Arial" w:hAnsi="Arial" w:cs="Arial"/>
          <w:sz w:val="22"/>
          <w:szCs w:val="22"/>
        </w:rPr>
        <w:t>Künstler:innen</w:t>
      </w:r>
      <w:proofErr w:type="spellEnd"/>
      <w:r w:rsidR="00FF4C18" w:rsidRPr="00B87DE8">
        <w:rPr>
          <w:rFonts w:ascii="Arial" w:hAnsi="Arial" w:cs="Arial"/>
          <w:sz w:val="22"/>
          <w:szCs w:val="22"/>
        </w:rPr>
        <w:t xml:space="preserve"> und </w:t>
      </w:r>
      <w:r w:rsidR="004D5B5E" w:rsidRPr="00B87DE8">
        <w:rPr>
          <w:rFonts w:ascii="Arial" w:hAnsi="Arial" w:cs="Arial"/>
          <w:sz w:val="22"/>
          <w:szCs w:val="22"/>
        </w:rPr>
        <w:t>Arbeiten</w:t>
      </w:r>
      <w:r w:rsidRPr="00B87DE8">
        <w:rPr>
          <w:rFonts w:ascii="Arial" w:hAnsi="Arial" w:cs="Arial"/>
          <w:sz w:val="22"/>
          <w:szCs w:val="22"/>
        </w:rPr>
        <w:t xml:space="preserve"> Frank Krämer, Ausstellungsleiter des Weltkulturerbes Völklinger Hütte und Kurator der Urban Art Biennale: „</w:t>
      </w:r>
      <w:r w:rsidR="00CF1ADE" w:rsidRPr="00B87DE8">
        <w:rPr>
          <w:rFonts w:ascii="Arial" w:hAnsi="Arial" w:cs="Arial"/>
          <w:sz w:val="22"/>
          <w:szCs w:val="22"/>
        </w:rPr>
        <w:t xml:space="preserve">Das riesige Gelände unseres ehemaligen Eisenwerks bietet zahlreiche </w:t>
      </w:r>
      <w:proofErr w:type="spellStart"/>
      <w:r w:rsidR="00CF1ADE" w:rsidRPr="00B87DE8">
        <w:rPr>
          <w:rFonts w:ascii="Arial" w:hAnsi="Arial" w:cs="Arial"/>
          <w:sz w:val="22"/>
          <w:szCs w:val="22"/>
        </w:rPr>
        <w:t>auratische</w:t>
      </w:r>
      <w:proofErr w:type="spellEnd"/>
      <w:r w:rsidR="00CF1ADE" w:rsidRPr="00B87DE8">
        <w:rPr>
          <w:rFonts w:ascii="Arial" w:hAnsi="Arial" w:cs="Arial"/>
          <w:sz w:val="22"/>
          <w:szCs w:val="22"/>
        </w:rPr>
        <w:t xml:space="preserve"> Orte</w:t>
      </w:r>
      <w:r w:rsidR="0014630E" w:rsidRPr="00B87DE8">
        <w:rPr>
          <w:rFonts w:ascii="Arial" w:hAnsi="Arial" w:cs="Arial"/>
          <w:sz w:val="22"/>
          <w:szCs w:val="22"/>
        </w:rPr>
        <w:t xml:space="preserve"> –</w:t>
      </w:r>
      <w:r w:rsidR="00CF1ADE" w:rsidRPr="00B87DE8">
        <w:rPr>
          <w:rFonts w:ascii="Arial" w:hAnsi="Arial" w:cs="Arial"/>
          <w:sz w:val="22"/>
          <w:szCs w:val="22"/>
        </w:rPr>
        <w:t xml:space="preserve"> gigantische Maschinen, rostbraue Staubwände und Industrienatur: </w:t>
      </w:r>
      <w:r w:rsidR="00CF1ADE" w:rsidRPr="00B87DE8">
        <w:rPr>
          <w:rFonts w:ascii="Arial" w:hAnsi="Arial" w:cs="Arial"/>
          <w:sz w:val="22"/>
          <w:szCs w:val="22"/>
        </w:rPr>
        <w:lastRenderedPageBreak/>
        <w:t>Alle diese Schauplätze sind geradezu prädestiniert für Urban Art</w:t>
      </w:r>
      <w:r w:rsidR="004D5B5E" w:rsidRPr="00B87DE8">
        <w:rPr>
          <w:rFonts w:ascii="Arial" w:hAnsi="Arial" w:cs="Arial"/>
          <w:sz w:val="22"/>
          <w:szCs w:val="22"/>
        </w:rPr>
        <w:t xml:space="preserve"> in situ</w:t>
      </w:r>
      <w:r w:rsidR="00CF1ADE" w:rsidRPr="00B87DE8">
        <w:rPr>
          <w:rFonts w:ascii="Arial" w:hAnsi="Arial" w:cs="Arial"/>
          <w:sz w:val="22"/>
          <w:szCs w:val="22"/>
        </w:rPr>
        <w:t>.</w:t>
      </w:r>
      <w:r w:rsidR="004D5B5E" w:rsidRPr="00B87DE8">
        <w:rPr>
          <w:rFonts w:ascii="Arial" w:hAnsi="Arial" w:cs="Arial"/>
          <w:sz w:val="22"/>
          <w:szCs w:val="22"/>
        </w:rPr>
        <w:t xml:space="preserve"> So </w:t>
      </w:r>
      <w:r w:rsidR="0014630E" w:rsidRPr="00B87DE8">
        <w:rPr>
          <w:rFonts w:ascii="Arial" w:hAnsi="Arial" w:cs="Arial"/>
          <w:sz w:val="22"/>
          <w:szCs w:val="22"/>
        </w:rPr>
        <w:t>hat</w:t>
      </w:r>
      <w:r w:rsidR="004D5B5E" w:rsidRPr="00B87DE8">
        <w:rPr>
          <w:rFonts w:ascii="Arial" w:hAnsi="Arial" w:cs="Arial"/>
          <w:sz w:val="22"/>
          <w:szCs w:val="22"/>
        </w:rPr>
        <w:t xml:space="preserve"> </w:t>
      </w:r>
      <w:r w:rsidR="0014630E" w:rsidRPr="00B87DE8">
        <w:rPr>
          <w:rFonts w:ascii="Arial" w:hAnsi="Arial" w:cs="Arial"/>
          <w:sz w:val="22"/>
          <w:szCs w:val="22"/>
        </w:rPr>
        <w:t xml:space="preserve">etwa </w:t>
      </w:r>
      <w:r w:rsidR="004D5B5E" w:rsidRPr="00B87DE8">
        <w:rPr>
          <w:rFonts w:ascii="Arial" w:hAnsi="Arial" w:cs="Arial"/>
          <w:sz w:val="22"/>
          <w:szCs w:val="22"/>
        </w:rPr>
        <w:t>der Balinese</w:t>
      </w:r>
      <w:r w:rsidR="00C86C9B" w:rsidRPr="00B87DE8">
        <w:rPr>
          <w:rFonts w:ascii="Arial" w:hAnsi="Arial" w:cs="Arial"/>
          <w:sz w:val="22"/>
          <w:szCs w:val="22"/>
        </w:rPr>
        <w:t xml:space="preserve"> </w:t>
      </w:r>
      <w:r w:rsidR="002345A9" w:rsidRPr="00B87DE8">
        <w:rPr>
          <w:rFonts w:ascii="Arial" w:hAnsi="Arial" w:cs="Arial"/>
          <w:b/>
          <w:sz w:val="22"/>
          <w:szCs w:val="22"/>
        </w:rPr>
        <w:t>Wild Drawing</w:t>
      </w:r>
      <w:r w:rsidR="004D5B5E" w:rsidRPr="00B87DE8">
        <w:rPr>
          <w:rFonts w:ascii="Arial" w:hAnsi="Arial" w:cs="Arial"/>
          <w:sz w:val="22"/>
          <w:szCs w:val="22"/>
        </w:rPr>
        <w:t xml:space="preserve"> </w:t>
      </w:r>
      <w:r w:rsidR="00056887" w:rsidRPr="00B87DE8">
        <w:rPr>
          <w:rFonts w:ascii="Arial" w:hAnsi="Arial" w:cs="Arial"/>
          <w:sz w:val="22"/>
          <w:szCs w:val="22"/>
        </w:rPr>
        <w:t>seine</w:t>
      </w:r>
      <w:r w:rsidR="0014630E" w:rsidRPr="00B87DE8">
        <w:rPr>
          <w:rFonts w:ascii="Arial" w:hAnsi="Arial" w:cs="Arial"/>
          <w:sz w:val="22"/>
          <w:szCs w:val="22"/>
        </w:rPr>
        <w:t xml:space="preserve"> Arbeiten </w:t>
      </w:r>
      <w:r w:rsidR="004D5B5E" w:rsidRPr="00B87DE8">
        <w:rPr>
          <w:rFonts w:ascii="Arial" w:hAnsi="Arial" w:cs="Arial"/>
          <w:sz w:val="22"/>
          <w:szCs w:val="22"/>
        </w:rPr>
        <w:t xml:space="preserve">in </w:t>
      </w:r>
      <w:r w:rsidR="0014630E" w:rsidRPr="00B87DE8">
        <w:rPr>
          <w:rFonts w:ascii="Arial" w:hAnsi="Arial" w:cs="Arial"/>
          <w:sz w:val="22"/>
          <w:szCs w:val="22"/>
        </w:rPr>
        <w:t>den</w:t>
      </w:r>
      <w:r w:rsidR="00056887" w:rsidRPr="00B87DE8">
        <w:rPr>
          <w:rFonts w:ascii="Arial" w:hAnsi="Arial" w:cs="Arial"/>
          <w:sz w:val="22"/>
          <w:szCs w:val="22"/>
        </w:rPr>
        <w:t xml:space="preserve"> Betonn</w:t>
      </w:r>
      <w:r w:rsidR="004D5B5E" w:rsidRPr="00B87DE8">
        <w:rPr>
          <w:rFonts w:ascii="Arial" w:hAnsi="Arial" w:cs="Arial"/>
          <w:sz w:val="22"/>
          <w:szCs w:val="22"/>
        </w:rPr>
        <w:t xml:space="preserve">ischen </w:t>
      </w:r>
      <w:r w:rsidR="00056887" w:rsidRPr="00B87DE8">
        <w:rPr>
          <w:rFonts w:ascii="Arial" w:hAnsi="Arial" w:cs="Arial"/>
          <w:sz w:val="22"/>
          <w:szCs w:val="22"/>
        </w:rPr>
        <w:t>einer</w:t>
      </w:r>
      <w:r w:rsidR="004D5B5E" w:rsidRPr="00B87DE8">
        <w:rPr>
          <w:rFonts w:ascii="Arial" w:hAnsi="Arial" w:cs="Arial"/>
          <w:sz w:val="22"/>
          <w:szCs w:val="22"/>
        </w:rPr>
        <w:t xml:space="preserve"> Kokerei </w:t>
      </w:r>
      <w:r w:rsidR="0014630E" w:rsidRPr="00B87DE8">
        <w:rPr>
          <w:rFonts w:ascii="Arial" w:hAnsi="Arial" w:cs="Arial"/>
          <w:sz w:val="22"/>
          <w:szCs w:val="22"/>
        </w:rPr>
        <w:t xml:space="preserve">installiert </w:t>
      </w:r>
      <w:r w:rsidR="004D5B5E" w:rsidRPr="00B87DE8">
        <w:rPr>
          <w:rFonts w:ascii="Arial" w:hAnsi="Arial" w:cs="Arial"/>
          <w:sz w:val="22"/>
          <w:szCs w:val="22"/>
        </w:rPr>
        <w:t xml:space="preserve">und der Niederländer </w:t>
      </w:r>
      <w:r w:rsidR="004D5B5E" w:rsidRPr="00B87DE8">
        <w:rPr>
          <w:rFonts w:ascii="Arial" w:hAnsi="Arial" w:cs="Arial"/>
          <w:b/>
          <w:sz w:val="22"/>
          <w:szCs w:val="22"/>
        </w:rPr>
        <w:t>Daan Rietbergen</w:t>
      </w:r>
      <w:r w:rsidR="004D5B5E" w:rsidRPr="00B87DE8">
        <w:rPr>
          <w:rFonts w:ascii="Arial" w:hAnsi="Arial" w:cs="Arial"/>
          <w:sz w:val="22"/>
          <w:szCs w:val="22"/>
        </w:rPr>
        <w:t xml:space="preserve"> </w:t>
      </w:r>
      <w:r w:rsidR="0014630E" w:rsidRPr="00B87DE8">
        <w:rPr>
          <w:rFonts w:ascii="Arial" w:hAnsi="Arial" w:cs="Arial"/>
          <w:sz w:val="22"/>
          <w:szCs w:val="22"/>
        </w:rPr>
        <w:t>direkt auf grauen Stahlt</w:t>
      </w:r>
      <w:r w:rsidR="004D5B5E" w:rsidRPr="00B87DE8">
        <w:rPr>
          <w:rFonts w:ascii="Arial" w:hAnsi="Arial" w:cs="Arial"/>
          <w:sz w:val="22"/>
          <w:szCs w:val="22"/>
        </w:rPr>
        <w:t xml:space="preserve">üren </w:t>
      </w:r>
      <w:r w:rsidR="0014630E" w:rsidRPr="00B87DE8">
        <w:rPr>
          <w:rFonts w:ascii="Arial" w:hAnsi="Arial" w:cs="Arial"/>
          <w:sz w:val="22"/>
          <w:szCs w:val="22"/>
        </w:rPr>
        <w:t xml:space="preserve">sein schwarzes </w:t>
      </w:r>
      <w:proofErr w:type="spellStart"/>
      <w:r w:rsidR="0014630E" w:rsidRPr="00B87DE8">
        <w:rPr>
          <w:rFonts w:ascii="Arial" w:hAnsi="Arial" w:cs="Arial"/>
          <w:sz w:val="22"/>
          <w:szCs w:val="22"/>
        </w:rPr>
        <w:t>Mural</w:t>
      </w:r>
      <w:proofErr w:type="spellEnd"/>
      <w:r w:rsidR="0014630E" w:rsidRPr="00B87DE8">
        <w:rPr>
          <w:rFonts w:ascii="Arial" w:hAnsi="Arial" w:cs="Arial"/>
          <w:sz w:val="22"/>
          <w:szCs w:val="22"/>
        </w:rPr>
        <w:t xml:space="preserve"> „</w:t>
      </w:r>
      <w:proofErr w:type="spellStart"/>
      <w:r w:rsidR="0014630E" w:rsidRPr="00B87DE8">
        <w:rPr>
          <w:rFonts w:ascii="Arial" w:hAnsi="Arial" w:cs="Arial"/>
          <w:sz w:val="22"/>
          <w:szCs w:val="22"/>
        </w:rPr>
        <w:t>Unseen</w:t>
      </w:r>
      <w:proofErr w:type="spellEnd"/>
      <w:r w:rsidR="0014630E" w:rsidRPr="00B87DE8">
        <w:rPr>
          <w:rFonts w:ascii="Arial" w:hAnsi="Arial" w:cs="Arial"/>
          <w:sz w:val="22"/>
          <w:szCs w:val="22"/>
        </w:rPr>
        <w:t>“ aufgebracht</w:t>
      </w:r>
      <w:r w:rsidR="004D5B5E" w:rsidRPr="00B87DE8">
        <w:rPr>
          <w:rFonts w:ascii="Arial" w:hAnsi="Arial" w:cs="Arial"/>
          <w:sz w:val="22"/>
          <w:szCs w:val="22"/>
        </w:rPr>
        <w:t>.</w:t>
      </w:r>
      <w:r w:rsidR="00150833" w:rsidRPr="00B87DE8">
        <w:rPr>
          <w:rFonts w:ascii="Arial" w:hAnsi="Arial" w:cs="Arial"/>
          <w:sz w:val="22"/>
          <w:szCs w:val="22"/>
        </w:rPr>
        <w:t xml:space="preserve">“ </w:t>
      </w:r>
    </w:p>
    <w:p w:rsidR="00213D3F" w:rsidRPr="00B87DE8" w:rsidRDefault="00213D3F" w:rsidP="008B7DB8">
      <w:pPr>
        <w:spacing w:line="260" w:lineRule="atLeast"/>
        <w:ind w:right="284"/>
        <w:rPr>
          <w:rFonts w:ascii="Arial" w:hAnsi="Arial" w:cs="Arial"/>
          <w:sz w:val="22"/>
          <w:szCs w:val="22"/>
        </w:rPr>
      </w:pPr>
    </w:p>
    <w:p w:rsidR="00CF1ADE" w:rsidRPr="00B87DE8" w:rsidRDefault="00150833" w:rsidP="008B7DB8">
      <w:pPr>
        <w:spacing w:line="260" w:lineRule="atLeast"/>
        <w:ind w:right="284"/>
        <w:rPr>
          <w:rFonts w:ascii="Arial" w:hAnsi="Arial" w:cs="Arial"/>
          <w:sz w:val="22"/>
          <w:szCs w:val="22"/>
        </w:rPr>
      </w:pPr>
      <w:r w:rsidRPr="00B87DE8">
        <w:rPr>
          <w:rFonts w:ascii="Arial" w:hAnsi="Arial" w:cs="Arial"/>
          <w:sz w:val="22"/>
          <w:szCs w:val="22"/>
        </w:rPr>
        <w:t>Frank Krämer zum Gesamtkonzept: „Unser Ziel</w:t>
      </w:r>
      <w:r w:rsidR="00CF1ADE" w:rsidRPr="00B87DE8">
        <w:rPr>
          <w:rFonts w:ascii="Arial" w:hAnsi="Arial" w:cs="Arial"/>
          <w:sz w:val="22"/>
          <w:szCs w:val="22"/>
        </w:rPr>
        <w:t>,</w:t>
      </w:r>
      <w:r w:rsidR="00677CE8" w:rsidRPr="00B87DE8">
        <w:rPr>
          <w:rFonts w:ascii="Arial" w:hAnsi="Arial" w:cs="Arial"/>
          <w:sz w:val="22"/>
          <w:szCs w:val="22"/>
        </w:rPr>
        <w:t xml:space="preserve"> das Eisenwerk und die </w:t>
      </w:r>
      <w:r w:rsidR="0014630E" w:rsidRPr="00B87DE8">
        <w:rPr>
          <w:rFonts w:ascii="Arial" w:hAnsi="Arial" w:cs="Arial"/>
          <w:sz w:val="22"/>
          <w:szCs w:val="22"/>
        </w:rPr>
        <w:t>Hüttens</w:t>
      </w:r>
      <w:r w:rsidR="00677CE8" w:rsidRPr="00B87DE8">
        <w:rPr>
          <w:rFonts w:ascii="Arial" w:hAnsi="Arial" w:cs="Arial"/>
          <w:sz w:val="22"/>
          <w:szCs w:val="22"/>
        </w:rPr>
        <w:t xml:space="preserve">tadt mittels </w:t>
      </w:r>
      <w:r w:rsidR="00056887" w:rsidRPr="00B87DE8">
        <w:rPr>
          <w:rFonts w:ascii="Arial" w:hAnsi="Arial" w:cs="Arial"/>
          <w:sz w:val="22"/>
          <w:szCs w:val="22"/>
        </w:rPr>
        <w:t>Urban Art</w:t>
      </w:r>
      <w:r w:rsidR="00677CE8" w:rsidRPr="00B87DE8">
        <w:rPr>
          <w:rFonts w:ascii="Arial" w:hAnsi="Arial" w:cs="Arial"/>
          <w:sz w:val="22"/>
          <w:szCs w:val="22"/>
        </w:rPr>
        <w:t xml:space="preserve"> neu zu verbinden</w:t>
      </w:r>
      <w:r w:rsidRPr="00B87DE8">
        <w:rPr>
          <w:rFonts w:ascii="Arial" w:hAnsi="Arial" w:cs="Arial"/>
          <w:sz w:val="22"/>
          <w:szCs w:val="22"/>
        </w:rPr>
        <w:t xml:space="preserve">, wird </w:t>
      </w:r>
      <w:r w:rsidR="00677CE8" w:rsidRPr="00B87DE8">
        <w:rPr>
          <w:rFonts w:ascii="Arial" w:hAnsi="Arial" w:cs="Arial"/>
          <w:sz w:val="22"/>
          <w:szCs w:val="22"/>
        </w:rPr>
        <w:t xml:space="preserve">neben der 600 Quadratmeter-Malerei von Beikirch </w:t>
      </w:r>
      <w:r w:rsidR="00FF4C18" w:rsidRPr="00B87DE8">
        <w:rPr>
          <w:rFonts w:ascii="Arial" w:hAnsi="Arial" w:cs="Arial"/>
          <w:sz w:val="22"/>
          <w:szCs w:val="22"/>
        </w:rPr>
        <w:t xml:space="preserve">und den französischen Künstlern </w:t>
      </w:r>
      <w:proofErr w:type="spellStart"/>
      <w:r w:rsidR="00FF4C18" w:rsidRPr="00B87DE8">
        <w:rPr>
          <w:rFonts w:ascii="Arial" w:hAnsi="Arial" w:cs="Arial"/>
          <w:b/>
          <w:sz w:val="22"/>
          <w:szCs w:val="22"/>
        </w:rPr>
        <w:t>Katre</w:t>
      </w:r>
      <w:proofErr w:type="spellEnd"/>
      <w:r w:rsidR="00FF4C18" w:rsidRPr="00B87DE8">
        <w:rPr>
          <w:rFonts w:ascii="Arial" w:hAnsi="Arial" w:cs="Arial"/>
          <w:sz w:val="22"/>
          <w:szCs w:val="22"/>
        </w:rPr>
        <w:t xml:space="preserve">, </w:t>
      </w:r>
      <w:proofErr w:type="spellStart"/>
      <w:r w:rsidR="00FF4C18" w:rsidRPr="00B87DE8">
        <w:rPr>
          <w:rFonts w:ascii="Arial" w:hAnsi="Arial" w:cs="Arial"/>
          <w:b/>
          <w:sz w:val="22"/>
          <w:szCs w:val="22"/>
        </w:rPr>
        <w:t>Obsolettrisme</w:t>
      </w:r>
      <w:r w:rsidR="00213D3F" w:rsidRPr="00B87DE8">
        <w:rPr>
          <w:rFonts w:ascii="Arial" w:hAnsi="Arial" w:cs="Arial"/>
          <w:b/>
          <w:sz w:val="22"/>
          <w:szCs w:val="22"/>
        </w:rPr>
        <w:t>s</w:t>
      </w:r>
      <w:proofErr w:type="spellEnd"/>
      <w:r w:rsidR="00FF4C18" w:rsidRPr="00B87DE8">
        <w:rPr>
          <w:rFonts w:ascii="Arial" w:hAnsi="Arial" w:cs="Arial"/>
          <w:sz w:val="22"/>
          <w:szCs w:val="22"/>
        </w:rPr>
        <w:t xml:space="preserve"> und </w:t>
      </w:r>
      <w:proofErr w:type="spellStart"/>
      <w:r w:rsidR="00FF4C18" w:rsidRPr="00B87DE8">
        <w:rPr>
          <w:rFonts w:ascii="Arial" w:hAnsi="Arial" w:cs="Arial"/>
          <w:b/>
          <w:sz w:val="22"/>
          <w:szCs w:val="22"/>
        </w:rPr>
        <w:t>Sethone</w:t>
      </w:r>
      <w:proofErr w:type="spellEnd"/>
      <w:r w:rsidRPr="00B87DE8">
        <w:rPr>
          <w:rFonts w:ascii="Arial" w:hAnsi="Arial" w:cs="Arial"/>
          <w:sz w:val="22"/>
          <w:szCs w:val="22"/>
        </w:rPr>
        <w:t>, die die</w:t>
      </w:r>
      <w:r w:rsidR="00FF4C18" w:rsidRPr="00B87DE8">
        <w:rPr>
          <w:rFonts w:ascii="Arial" w:hAnsi="Arial" w:cs="Arial"/>
          <w:sz w:val="22"/>
          <w:szCs w:val="22"/>
        </w:rPr>
        <w:t xml:space="preserve"> </w:t>
      </w:r>
      <w:proofErr w:type="spellStart"/>
      <w:r w:rsidR="00FF4C18" w:rsidRPr="00B87DE8">
        <w:rPr>
          <w:rFonts w:ascii="Arial" w:hAnsi="Arial" w:cs="Arial"/>
          <w:sz w:val="22"/>
          <w:szCs w:val="22"/>
        </w:rPr>
        <w:t>Röchling</w:t>
      </w:r>
      <w:proofErr w:type="spellEnd"/>
      <w:r w:rsidR="00722A20" w:rsidRPr="00B87DE8">
        <w:rPr>
          <w:rFonts w:ascii="Arial" w:hAnsi="Arial" w:cs="Arial"/>
          <w:sz w:val="22"/>
          <w:szCs w:val="22"/>
        </w:rPr>
        <w:t>-</w:t>
      </w:r>
      <w:r w:rsidR="00FF4C18" w:rsidRPr="00B87DE8">
        <w:rPr>
          <w:rFonts w:ascii="Arial" w:hAnsi="Arial" w:cs="Arial"/>
          <w:sz w:val="22"/>
          <w:szCs w:val="22"/>
        </w:rPr>
        <w:t>Bank</w:t>
      </w:r>
      <w:r w:rsidRPr="00B87DE8">
        <w:rPr>
          <w:rFonts w:ascii="Arial" w:hAnsi="Arial" w:cs="Arial"/>
          <w:sz w:val="22"/>
          <w:szCs w:val="22"/>
        </w:rPr>
        <w:t xml:space="preserve"> in ein Gesamtkunstwerk verwandelt haben, exemplarisch</w:t>
      </w:r>
      <w:r w:rsidR="00056887" w:rsidRPr="00B87DE8">
        <w:rPr>
          <w:rFonts w:ascii="Arial" w:hAnsi="Arial" w:cs="Arial"/>
          <w:sz w:val="22"/>
          <w:szCs w:val="22"/>
        </w:rPr>
        <w:t xml:space="preserve"> sichtbar</w:t>
      </w:r>
      <w:r w:rsidR="00677CE8" w:rsidRPr="00B87DE8">
        <w:rPr>
          <w:rFonts w:ascii="Arial" w:hAnsi="Arial" w:cs="Arial"/>
          <w:sz w:val="22"/>
          <w:szCs w:val="22"/>
        </w:rPr>
        <w:t xml:space="preserve"> bei</w:t>
      </w:r>
      <w:r w:rsidRPr="00B87DE8">
        <w:rPr>
          <w:rFonts w:ascii="Arial" w:hAnsi="Arial" w:cs="Arial"/>
          <w:sz w:val="22"/>
          <w:szCs w:val="22"/>
        </w:rPr>
        <w:t xml:space="preserve">m </w:t>
      </w:r>
      <w:r w:rsidR="00C86C9B" w:rsidRPr="00B87DE8">
        <w:rPr>
          <w:rFonts w:ascii="Arial" w:hAnsi="Arial" w:cs="Arial"/>
          <w:sz w:val="22"/>
          <w:szCs w:val="22"/>
        </w:rPr>
        <w:t xml:space="preserve">Pariser </w:t>
      </w:r>
      <w:r w:rsidRPr="00B87DE8">
        <w:rPr>
          <w:rFonts w:ascii="Arial" w:hAnsi="Arial" w:cs="Arial"/>
          <w:sz w:val="22"/>
          <w:szCs w:val="22"/>
        </w:rPr>
        <w:t>Künstlerduo</w:t>
      </w:r>
      <w:r w:rsidR="00DC148E" w:rsidRPr="00B87DE8">
        <w:rPr>
          <w:rFonts w:ascii="Arial" w:hAnsi="Arial" w:cs="Arial"/>
          <w:sz w:val="22"/>
          <w:szCs w:val="22"/>
        </w:rPr>
        <w:t xml:space="preserve"> </w:t>
      </w:r>
      <w:r w:rsidR="00DC148E" w:rsidRPr="00B87DE8">
        <w:rPr>
          <w:rFonts w:ascii="Arial" w:hAnsi="Arial" w:cs="Arial"/>
          <w:b/>
          <w:sz w:val="22"/>
          <w:szCs w:val="22"/>
        </w:rPr>
        <w:t xml:space="preserve">Lek &amp; </w:t>
      </w:r>
      <w:proofErr w:type="spellStart"/>
      <w:r w:rsidR="00DC148E" w:rsidRPr="00B87DE8">
        <w:rPr>
          <w:rFonts w:ascii="Arial" w:hAnsi="Arial" w:cs="Arial"/>
          <w:b/>
          <w:sz w:val="22"/>
          <w:szCs w:val="22"/>
        </w:rPr>
        <w:t>Sowat</w:t>
      </w:r>
      <w:proofErr w:type="spellEnd"/>
      <w:r w:rsidR="00677CE8" w:rsidRPr="00B87DE8">
        <w:rPr>
          <w:rFonts w:ascii="Arial" w:hAnsi="Arial" w:cs="Arial"/>
          <w:sz w:val="22"/>
          <w:szCs w:val="22"/>
        </w:rPr>
        <w:t xml:space="preserve">, die </w:t>
      </w:r>
      <w:r w:rsidR="004D5B5E" w:rsidRPr="00B87DE8">
        <w:rPr>
          <w:rFonts w:ascii="Arial" w:hAnsi="Arial" w:cs="Arial"/>
          <w:sz w:val="22"/>
          <w:szCs w:val="22"/>
        </w:rPr>
        <w:t xml:space="preserve">nicht nur die Glasfassade der </w:t>
      </w:r>
      <w:proofErr w:type="spellStart"/>
      <w:r w:rsidR="004D5B5E" w:rsidRPr="00B87DE8">
        <w:rPr>
          <w:rFonts w:ascii="Arial" w:hAnsi="Arial" w:cs="Arial"/>
          <w:sz w:val="22"/>
          <w:szCs w:val="22"/>
        </w:rPr>
        <w:t>Erzhalle</w:t>
      </w:r>
      <w:proofErr w:type="spellEnd"/>
      <w:r w:rsidRPr="00B87DE8">
        <w:rPr>
          <w:rFonts w:ascii="Arial" w:hAnsi="Arial" w:cs="Arial"/>
          <w:sz w:val="22"/>
          <w:szCs w:val="22"/>
        </w:rPr>
        <w:t xml:space="preserve"> mit Schrift</w:t>
      </w:r>
      <w:r w:rsidR="00056887" w:rsidRPr="00B87DE8">
        <w:rPr>
          <w:rFonts w:ascii="Arial" w:hAnsi="Arial" w:cs="Arial"/>
          <w:sz w:val="22"/>
          <w:szCs w:val="22"/>
        </w:rPr>
        <w:t>-Z</w:t>
      </w:r>
      <w:r w:rsidRPr="00B87DE8">
        <w:rPr>
          <w:rFonts w:ascii="Arial" w:hAnsi="Arial" w:cs="Arial"/>
          <w:sz w:val="22"/>
          <w:szCs w:val="22"/>
        </w:rPr>
        <w:t>eichen</w:t>
      </w:r>
      <w:r w:rsidR="004D5B5E" w:rsidRPr="00B87DE8">
        <w:rPr>
          <w:rFonts w:ascii="Arial" w:hAnsi="Arial" w:cs="Arial"/>
          <w:sz w:val="22"/>
          <w:szCs w:val="22"/>
        </w:rPr>
        <w:t xml:space="preserve"> bespielen, sondern </w:t>
      </w:r>
      <w:r w:rsidR="00677CE8" w:rsidRPr="00B87DE8">
        <w:rPr>
          <w:rFonts w:ascii="Arial" w:hAnsi="Arial" w:cs="Arial"/>
          <w:sz w:val="22"/>
          <w:szCs w:val="22"/>
        </w:rPr>
        <w:t xml:space="preserve">mit </w:t>
      </w:r>
      <w:r w:rsidRPr="00B87DE8">
        <w:rPr>
          <w:rFonts w:ascii="Arial" w:hAnsi="Arial" w:cs="Arial"/>
          <w:sz w:val="22"/>
          <w:szCs w:val="22"/>
        </w:rPr>
        <w:t>i</w:t>
      </w:r>
      <w:r w:rsidR="00677CE8" w:rsidRPr="00B87DE8">
        <w:rPr>
          <w:rFonts w:ascii="Arial" w:hAnsi="Arial" w:cs="Arial"/>
          <w:sz w:val="22"/>
          <w:szCs w:val="22"/>
        </w:rPr>
        <w:t>hrem</w:t>
      </w:r>
      <w:r w:rsidR="00056887" w:rsidRPr="00B87DE8">
        <w:rPr>
          <w:rFonts w:ascii="Arial" w:hAnsi="Arial" w:cs="Arial"/>
          <w:sz w:val="22"/>
          <w:szCs w:val="22"/>
        </w:rPr>
        <w:t xml:space="preserve"> Klebefoliensatz</w:t>
      </w:r>
      <w:r w:rsidR="00677CE8" w:rsidRPr="00B87DE8">
        <w:rPr>
          <w:rFonts w:ascii="Arial" w:hAnsi="Arial" w:cs="Arial"/>
          <w:sz w:val="22"/>
          <w:szCs w:val="22"/>
        </w:rPr>
        <w:t xml:space="preserve"> „May </w:t>
      </w:r>
      <w:proofErr w:type="spellStart"/>
      <w:r w:rsidR="00677CE8" w:rsidRPr="00B87DE8">
        <w:rPr>
          <w:rFonts w:ascii="Arial" w:hAnsi="Arial" w:cs="Arial"/>
          <w:sz w:val="22"/>
          <w:szCs w:val="22"/>
        </w:rPr>
        <w:t>the</w:t>
      </w:r>
      <w:proofErr w:type="spellEnd"/>
      <w:r w:rsidR="00677CE8" w:rsidRPr="00B87DE8">
        <w:rPr>
          <w:rFonts w:ascii="Arial" w:hAnsi="Arial" w:cs="Arial"/>
          <w:sz w:val="22"/>
          <w:szCs w:val="22"/>
        </w:rPr>
        <w:t xml:space="preserve"> </w:t>
      </w:r>
      <w:r w:rsidR="00BA6638" w:rsidRPr="00B87DE8">
        <w:rPr>
          <w:rFonts w:ascii="Arial" w:hAnsi="Arial" w:cs="Arial"/>
          <w:sz w:val="22"/>
          <w:szCs w:val="22"/>
        </w:rPr>
        <w:t>B</w:t>
      </w:r>
      <w:r w:rsidR="00677CE8" w:rsidRPr="00B87DE8">
        <w:rPr>
          <w:rFonts w:ascii="Arial" w:hAnsi="Arial" w:cs="Arial"/>
          <w:sz w:val="22"/>
          <w:szCs w:val="22"/>
        </w:rPr>
        <w:t xml:space="preserve">ridges I </w:t>
      </w:r>
      <w:proofErr w:type="spellStart"/>
      <w:r w:rsidR="00677CE8" w:rsidRPr="00B87DE8">
        <w:rPr>
          <w:rFonts w:ascii="Arial" w:hAnsi="Arial" w:cs="Arial"/>
          <w:sz w:val="22"/>
          <w:szCs w:val="22"/>
        </w:rPr>
        <w:t>Burn</w:t>
      </w:r>
      <w:proofErr w:type="spellEnd"/>
      <w:r w:rsidR="00677CE8" w:rsidRPr="00B87DE8">
        <w:rPr>
          <w:rFonts w:ascii="Arial" w:hAnsi="Arial" w:cs="Arial"/>
          <w:sz w:val="22"/>
          <w:szCs w:val="22"/>
        </w:rPr>
        <w:t xml:space="preserve"> </w:t>
      </w:r>
      <w:r w:rsidR="00BA6638" w:rsidRPr="00B87DE8">
        <w:rPr>
          <w:rFonts w:ascii="Arial" w:hAnsi="Arial" w:cs="Arial"/>
          <w:sz w:val="22"/>
          <w:szCs w:val="22"/>
        </w:rPr>
        <w:t>Li</w:t>
      </w:r>
      <w:r w:rsidR="00677CE8" w:rsidRPr="00B87DE8">
        <w:rPr>
          <w:rFonts w:ascii="Arial" w:hAnsi="Arial" w:cs="Arial"/>
          <w:sz w:val="22"/>
          <w:szCs w:val="22"/>
        </w:rPr>
        <w:t xml:space="preserve">ght </w:t>
      </w:r>
      <w:proofErr w:type="spellStart"/>
      <w:r w:rsidR="00677CE8" w:rsidRPr="00B87DE8">
        <w:rPr>
          <w:rFonts w:ascii="Arial" w:hAnsi="Arial" w:cs="Arial"/>
          <w:sz w:val="22"/>
          <w:szCs w:val="22"/>
        </w:rPr>
        <w:t>the</w:t>
      </w:r>
      <w:proofErr w:type="spellEnd"/>
      <w:r w:rsidR="00677CE8" w:rsidRPr="00B87DE8">
        <w:rPr>
          <w:rFonts w:ascii="Arial" w:hAnsi="Arial" w:cs="Arial"/>
          <w:sz w:val="22"/>
          <w:szCs w:val="22"/>
        </w:rPr>
        <w:t xml:space="preserve"> </w:t>
      </w:r>
      <w:r w:rsidR="00BA6638" w:rsidRPr="00B87DE8">
        <w:rPr>
          <w:rFonts w:ascii="Arial" w:hAnsi="Arial" w:cs="Arial"/>
          <w:sz w:val="22"/>
          <w:szCs w:val="22"/>
        </w:rPr>
        <w:t>W</w:t>
      </w:r>
      <w:r w:rsidR="00677CE8" w:rsidRPr="00B87DE8">
        <w:rPr>
          <w:rFonts w:ascii="Arial" w:hAnsi="Arial" w:cs="Arial"/>
          <w:sz w:val="22"/>
          <w:szCs w:val="22"/>
        </w:rPr>
        <w:t>ay“</w:t>
      </w:r>
      <w:r w:rsidR="00DC148E" w:rsidRPr="00B87DE8">
        <w:rPr>
          <w:rFonts w:ascii="Arial" w:hAnsi="Arial" w:cs="Arial"/>
          <w:sz w:val="22"/>
          <w:szCs w:val="22"/>
        </w:rPr>
        <w:t xml:space="preserve"> </w:t>
      </w:r>
      <w:r w:rsidR="00CF1ADE" w:rsidRPr="00B87DE8">
        <w:rPr>
          <w:rFonts w:ascii="Arial" w:hAnsi="Arial" w:cs="Arial"/>
          <w:sz w:val="22"/>
          <w:szCs w:val="22"/>
        </w:rPr>
        <w:t xml:space="preserve">eben jene </w:t>
      </w:r>
      <w:r w:rsidR="00677CE8" w:rsidRPr="00B87DE8">
        <w:rPr>
          <w:rFonts w:ascii="Arial" w:hAnsi="Arial" w:cs="Arial"/>
          <w:sz w:val="22"/>
          <w:szCs w:val="22"/>
        </w:rPr>
        <w:t xml:space="preserve">Unterführung </w:t>
      </w:r>
      <w:r w:rsidR="00CF1ADE" w:rsidRPr="00B87DE8">
        <w:rPr>
          <w:rFonts w:ascii="Arial" w:hAnsi="Arial" w:cs="Arial"/>
          <w:sz w:val="22"/>
          <w:szCs w:val="22"/>
        </w:rPr>
        <w:t>erhellen, die sonst Werk und Stadt trennt.“</w:t>
      </w:r>
    </w:p>
    <w:p w:rsidR="00CF1ADE" w:rsidRPr="00B87DE8" w:rsidRDefault="00CF1ADE" w:rsidP="008B7DB8">
      <w:pPr>
        <w:spacing w:line="260" w:lineRule="atLeast"/>
        <w:ind w:right="284"/>
        <w:rPr>
          <w:rFonts w:ascii="Arial" w:hAnsi="Arial" w:cs="Arial"/>
          <w:sz w:val="22"/>
          <w:szCs w:val="22"/>
        </w:rPr>
      </w:pPr>
    </w:p>
    <w:p w:rsidR="00776E5B" w:rsidRPr="00B87DE8" w:rsidRDefault="003C759C" w:rsidP="008B7DB8">
      <w:pPr>
        <w:spacing w:line="260" w:lineRule="atLeast"/>
        <w:ind w:right="284"/>
        <w:rPr>
          <w:rFonts w:ascii="Arial" w:hAnsi="Arial" w:cs="Arial"/>
          <w:sz w:val="22"/>
          <w:szCs w:val="22"/>
        </w:rPr>
      </w:pPr>
      <w:r w:rsidRPr="00B87DE8">
        <w:rPr>
          <w:rFonts w:ascii="Arial" w:hAnsi="Arial" w:cs="Arial"/>
          <w:sz w:val="22"/>
          <w:szCs w:val="22"/>
        </w:rPr>
        <w:t>D</w:t>
      </w:r>
      <w:r w:rsidR="00C86C9B" w:rsidRPr="00B87DE8">
        <w:rPr>
          <w:rFonts w:ascii="Arial" w:hAnsi="Arial" w:cs="Arial"/>
          <w:sz w:val="22"/>
          <w:szCs w:val="22"/>
        </w:rPr>
        <w:t>er</w:t>
      </w:r>
      <w:r w:rsidR="008B7DB8" w:rsidRPr="00B87DE8">
        <w:rPr>
          <w:rFonts w:ascii="Arial" w:hAnsi="Arial" w:cs="Arial"/>
          <w:sz w:val="22"/>
          <w:szCs w:val="22"/>
        </w:rPr>
        <w:t xml:space="preserve"> in Brasilien lebende </w:t>
      </w:r>
      <w:proofErr w:type="spellStart"/>
      <w:r w:rsidR="00C86C9B" w:rsidRPr="00B87DE8">
        <w:rPr>
          <w:rFonts w:ascii="Arial" w:hAnsi="Arial" w:cs="Arial"/>
          <w:sz w:val="22"/>
          <w:szCs w:val="22"/>
        </w:rPr>
        <w:t>Rero</w:t>
      </w:r>
      <w:proofErr w:type="spellEnd"/>
      <w:r w:rsidRPr="00B87DE8">
        <w:rPr>
          <w:rFonts w:ascii="Arial" w:hAnsi="Arial" w:cs="Arial"/>
          <w:sz w:val="22"/>
          <w:szCs w:val="22"/>
        </w:rPr>
        <w:t>, dessen Markenzeichen durchgestrichene Großbuchstaben sind, hat</w:t>
      </w:r>
      <w:r w:rsidR="00C86C9B" w:rsidRPr="00B87DE8">
        <w:rPr>
          <w:rFonts w:ascii="Arial" w:hAnsi="Arial" w:cs="Arial"/>
          <w:sz w:val="22"/>
          <w:szCs w:val="22"/>
        </w:rPr>
        <w:t xml:space="preserve"> </w:t>
      </w:r>
      <w:r w:rsidRPr="00B87DE8">
        <w:rPr>
          <w:rFonts w:ascii="Arial" w:hAnsi="Arial" w:cs="Arial"/>
          <w:sz w:val="22"/>
          <w:szCs w:val="22"/>
        </w:rPr>
        <w:t xml:space="preserve">mit seinem Team auf die </w:t>
      </w:r>
      <w:r w:rsidR="00112301" w:rsidRPr="00B87DE8">
        <w:rPr>
          <w:rFonts w:ascii="Arial" w:hAnsi="Arial" w:cs="Arial"/>
          <w:sz w:val="22"/>
          <w:szCs w:val="22"/>
        </w:rPr>
        <w:t>riesige</w:t>
      </w:r>
      <w:r w:rsidRPr="00B87DE8">
        <w:rPr>
          <w:rFonts w:ascii="Arial" w:hAnsi="Arial" w:cs="Arial"/>
          <w:sz w:val="22"/>
          <w:szCs w:val="22"/>
        </w:rPr>
        <w:t xml:space="preserve"> Staubwand der Völklinger Hütte </w:t>
      </w:r>
      <w:r w:rsidR="003A4B9A" w:rsidRPr="00B87DE8">
        <w:rPr>
          <w:rFonts w:ascii="Arial" w:hAnsi="Arial" w:cs="Arial"/>
          <w:sz w:val="22"/>
          <w:szCs w:val="22"/>
        </w:rPr>
        <w:t xml:space="preserve">ein </w:t>
      </w:r>
      <w:r w:rsidR="00112301" w:rsidRPr="00B87DE8">
        <w:rPr>
          <w:rFonts w:ascii="Arial" w:hAnsi="Arial" w:cs="Arial"/>
          <w:sz w:val="22"/>
          <w:szCs w:val="22"/>
        </w:rPr>
        <w:t>g</w:t>
      </w:r>
      <w:r w:rsidR="00A44F56" w:rsidRPr="00B87DE8">
        <w:rPr>
          <w:rFonts w:ascii="Arial" w:hAnsi="Arial" w:cs="Arial"/>
          <w:sz w:val="22"/>
          <w:szCs w:val="22"/>
        </w:rPr>
        <w:t>igantisches</w:t>
      </w:r>
      <w:r w:rsidR="003A4B9A" w:rsidRPr="00B87DE8">
        <w:rPr>
          <w:rFonts w:ascii="Arial" w:hAnsi="Arial" w:cs="Arial"/>
          <w:sz w:val="22"/>
          <w:szCs w:val="22"/>
        </w:rPr>
        <w:t xml:space="preserve"> </w:t>
      </w:r>
      <w:r w:rsidR="00C86C9B" w:rsidRPr="00B87DE8">
        <w:rPr>
          <w:rFonts w:ascii="Arial" w:hAnsi="Arial" w:cs="Arial"/>
          <w:sz w:val="22"/>
          <w:szCs w:val="22"/>
        </w:rPr>
        <w:t>„Hell-O-World“</w:t>
      </w:r>
      <w:r w:rsidR="003A4B9A" w:rsidRPr="00B87DE8">
        <w:rPr>
          <w:rFonts w:ascii="Arial" w:hAnsi="Arial" w:cs="Arial"/>
          <w:sz w:val="22"/>
          <w:szCs w:val="22"/>
        </w:rPr>
        <w:t xml:space="preserve"> in Weiß aufgebracht</w:t>
      </w:r>
      <w:r w:rsidRPr="00B87DE8">
        <w:rPr>
          <w:rFonts w:ascii="Arial" w:hAnsi="Arial" w:cs="Arial"/>
          <w:sz w:val="22"/>
          <w:szCs w:val="22"/>
        </w:rPr>
        <w:t>. Ob</w:t>
      </w:r>
      <w:r w:rsidR="002C45A1" w:rsidRPr="00B87DE8">
        <w:rPr>
          <w:rFonts w:ascii="Arial" w:hAnsi="Arial" w:cs="Arial"/>
          <w:sz w:val="22"/>
          <w:szCs w:val="22"/>
        </w:rPr>
        <w:t xml:space="preserve"> es auch die Möglichkeit</w:t>
      </w:r>
      <w:r w:rsidRPr="00B87DE8">
        <w:rPr>
          <w:rFonts w:ascii="Arial" w:hAnsi="Arial" w:cs="Arial"/>
          <w:sz w:val="22"/>
          <w:szCs w:val="22"/>
        </w:rPr>
        <w:t xml:space="preserve"> ein</w:t>
      </w:r>
      <w:r w:rsidR="002C45A1" w:rsidRPr="00B87DE8">
        <w:rPr>
          <w:rFonts w:ascii="Arial" w:hAnsi="Arial" w:cs="Arial"/>
          <w:sz w:val="22"/>
          <w:szCs w:val="22"/>
        </w:rPr>
        <w:t>es</w:t>
      </w:r>
      <w:r w:rsidRPr="00B87DE8">
        <w:rPr>
          <w:rFonts w:ascii="Arial" w:hAnsi="Arial" w:cs="Arial"/>
          <w:sz w:val="22"/>
          <w:szCs w:val="22"/>
        </w:rPr>
        <w:t xml:space="preserve"> „</w:t>
      </w:r>
      <w:proofErr w:type="spellStart"/>
      <w:r w:rsidRPr="00B87DE8">
        <w:rPr>
          <w:rFonts w:ascii="Arial" w:hAnsi="Arial" w:cs="Arial"/>
          <w:sz w:val="22"/>
          <w:szCs w:val="22"/>
        </w:rPr>
        <w:t>Hello</w:t>
      </w:r>
      <w:proofErr w:type="spellEnd"/>
      <w:r w:rsidRPr="00B87DE8">
        <w:rPr>
          <w:rFonts w:ascii="Arial" w:hAnsi="Arial" w:cs="Arial"/>
          <w:sz w:val="22"/>
          <w:szCs w:val="22"/>
        </w:rPr>
        <w:t xml:space="preserve"> World“ </w:t>
      </w:r>
      <w:r w:rsidR="002C45A1" w:rsidRPr="00B87DE8">
        <w:rPr>
          <w:rFonts w:ascii="Arial" w:hAnsi="Arial" w:cs="Arial"/>
          <w:sz w:val="22"/>
          <w:szCs w:val="22"/>
        </w:rPr>
        <w:t>in sich</w:t>
      </w:r>
      <w:r w:rsidRPr="00B87DE8">
        <w:rPr>
          <w:rFonts w:ascii="Arial" w:hAnsi="Arial" w:cs="Arial"/>
          <w:sz w:val="22"/>
          <w:szCs w:val="22"/>
        </w:rPr>
        <w:t xml:space="preserve"> birgt,</w:t>
      </w:r>
      <w:r w:rsidR="001200EB" w:rsidRPr="00B87DE8">
        <w:rPr>
          <w:rFonts w:ascii="Arial" w:hAnsi="Arial" w:cs="Arial"/>
          <w:color w:val="000000" w:themeColor="text1"/>
          <w:kern w:val="24"/>
          <w:sz w:val="22"/>
          <w:szCs w:val="22"/>
        </w:rPr>
        <w:t xml:space="preserve"> kommt ganz auf die Perspektive der </w:t>
      </w:r>
      <w:proofErr w:type="spellStart"/>
      <w:r w:rsidR="001200EB" w:rsidRPr="00B87DE8">
        <w:rPr>
          <w:rFonts w:ascii="Arial" w:hAnsi="Arial" w:cs="Arial"/>
          <w:color w:val="000000" w:themeColor="text1"/>
          <w:kern w:val="24"/>
          <w:sz w:val="22"/>
          <w:szCs w:val="22"/>
        </w:rPr>
        <w:t>Betrachter:innnen</w:t>
      </w:r>
      <w:proofErr w:type="spellEnd"/>
      <w:r w:rsidR="001200EB" w:rsidRPr="00B87DE8">
        <w:rPr>
          <w:rFonts w:ascii="Arial" w:hAnsi="Arial" w:cs="Arial"/>
          <w:color w:val="000000" w:themeColor="text1"/>
          <w:kern w:val="24"/>
          <w:sz w:val="22"/>
          <w:szCs w:val="22"/>
        </w:rPr>
        <w:t xml:space="preserve"> an.</w:t>
      </w:r>
      <w:r w:rsidR="001200EB" w:rsidRPr="00B87DE8">
        <w:rPr>
          <w:rFonts w:ascii="Arial" w:hAnsi="Arial" w:cs="Arial"/>
          <w:sz w:val="22"/>
          <w:szCs w:val="22"/>
        </w:rPr>
        <w:t xml:space="preserve"> </w:t>
      </w:r>
      <w:r w:rsidR="00776E5B" w:rsidRPr="00B87DE8">
        <w:rPr>
          <w:rFonts w:ascii="Arial" w:hAnsi="Arial" w:cs="Arial"/>
          <w:sz w:val="22"/>
          <w:szCs w:val="22"/>
        </w:rPr>
        <w:t>Dass</w:t>
      </w:r>
      <w:r w:rsidR="001F7F53" w:rsidRPr="00B87DE8">
        <w:rPr>
          <w:rFonts w:ascii="Arial" w:hAnsi="Arial" w:cs="Arial"/>
          <w:sz w:val="22"/>
          <w:szCs w:val="22"/>
        </w:rPr>
        <w:t xml:space="preserve"> die hohe</w:t>
      </w:r>
      <w:r w:rsidR="002C45A1" w:rsidRPr="00B87DE8">
        <w:rPr>
          <w:rFonts w:ascii="Arial" w:hAnsi="Arial" w:cs="Arial"/>
          <w:sz w:val="22"/>
          <w:szCs w:val="22"/>
        </w:rPr>
        <w:t xml:space="preserve"> Kunst</w:t>
      </w:r>
      <w:r w:rsidR="001F7F53" w:rsidRPr="00B87DE8">
        <w:rPr>
          <w:rFonts w:ascii="Arial" w:hAnsi="Arial" w:cs="Arial"/>
          <w:sz w:val="22"/>
          <w:szCs w:val="22"/>
        </w:rPr>
        <w:t xml:space="preserve"> der Urban Art</w:t>
      </w:r>
      <w:r w:rsidR="00112301" w:rsidRPr="00B87DE8">
        <w:rPr>
          <w:rFonts w:ascii="Arial" w:hAnsi="Arial" w:cs="Arial"/>
          <w:sz w:val="22"/>
          <w:szCs w:val="22"/>
        </w:rPr>
        <w:t xml:space="preserve"> </w:t>
      </w:r>
      <w:r w:rsidR="001F7F53" w:rsidRPr="00B87DE8">
        <w:rPr>
          <w:rFonts w:ascii="Arial" w:hAnsi="Arial" w:cs="Arial"/>
          <w:sz w:val="22"/>
          <w:szCs w:val="22"/>
        </w:rPr>
        <w:t>aus der Ermöglichung von</w:t>
      </w:r>
      <w:r w:rsidR="002C45A1" w:rsidRPr="00B87DE8">
        <w:rPr>
          <w:rFonts w:ascii="Arial" w:hAnsi="Arial" w:cs="Arial"/>
          <w:sz w:val="22"/>
          <w:szCs w:val="22"/>
        </w:rPr>
        <w:t xml:space="preserve"> Perspektivwechsel</w:t>
      </w:r>
      <w:r w:rsidR="00112301" w:rsidRPr="00B87DE8">
        <w:rPr>
          <w:rFonts w:ascii="Arial" w:hAnsi="Arial" w:cs="Arial"/>
          <w:sz w:val="22"/>
          <w:szCs w:val="22"/>
        </w:rPr>
        <w:t>n besteht</w:t>
      </w:r>
      <w:r w:rsidR="00776E5B" w:rsidRPr="00B87DE8">
        <w:rPr>
          <w:rFonts w:ascii="Arial" w:hAnsi="Arial" w:cs="Arial"/>
          <w:sz w:val="22"/>
          <w:szCs w:val="22"/>
        </w:rPr>
        <w:t xml:space="preserve">, beweist </w:t>
      </w:r>
      <w:r w:rsidR="00112301" w:rsidRPr="00B87DE8">
        <w:rPr>
          <w:rFonts w:ascii="Arial" w:hAnsi="Arial" w:cs="Arial"/>
          <w:sz w:val="22"/>
          <w:szCs w:val="22"/>
        </w:rPr>
        <w:t xml:space="preserve">auch </w:t>
      </w:r>
      <w:r w:rsidR="00776E5B" w:rsidRPr="00B87DE8">
        <w:rPr>
          <w:rFonts w:ascii="Arial" w:hAnsi="Arial" w:cs="Arial"/>
          <w:sz w:val="22"/>
          <w:szCs w:val="22"/>
        </w:rPr>
        <w:t>die Arbeit</w:t>
      </w:r>
      <w:r w:rsidRPr="00B87DE8">
        <w:rPr>
          <w:rFonts w:ascii="Arial" w:hAnsi="Arial" w:cs="Arial"/>
          <w:sz w:val="22"/>
          <w:szCs w:val="22"/>
        </w:rPr>
        <w:t xml:space="preserve"> d</w:t>
      </w:r>
      <w:r w:rsidR="00C86C9B" w:rsidRPr="00B87DE8">
        <w:rPr>
          <w:rFonts w:ascii="Arial" w:hAnsi="Arial" w:cs="Arial"/>
          <w:sz w:val="22"/>
          <w:szCs w:val="22"/>
        </w:rPr>
        <w:t>e</w:t>
      </w:r>
      <w:r w:rsidRPr="00B87DE8">
        <w:rPr>
          <w:rFonts w:ascii="Arial" w:hAnsi="Arial" w:cs="Arial"/>
          <w:sz w:val="22"/>
          <w:szCs w:val="22"/>
        </w:rPr>
        <w:t>s</w:t>
      </w:r>
      <w:r w:rsidR="00776E5B" w:rsidRPr="00B87DE8">
        <w:rPr>
          <w:rFonts w:ascii="Arial" w:hAnsi="Arial" w:cs="Arial"/>
          <w:sz w:val="22"/>
          <w:szCs w:val="22"/>
        </w:rPr>
        <w:t xml:space="preserve"> Kanadier</w:t>
      </w:r>
      <w:r w:rsidRPr="00B87DE8">
        <w:rPr>
          <w:rFonts w:ascii="Arial" w:hAnsi="Arial" w:cs="Arial"/>
          <w:sz w:val="22"/>
          <w:szCs w:val="22"/>
        </w:rPr>
        <w:t>s</w:t>
      </w:r>
      <w:r w:rsidR="00776E5B" w:rsidRPr="00B87DE8">
        <w:rPr>
          <w:rFonts w:ascii="Arial" w:hAnsi="Arial" w:cs="Arial"/>
          <w:sz w:val="22"/>
          <w:szCs w:val="22"/>
        </w:rPr>
        <w:t xml:space="preserve"> </w:t>
      </w:r>
      <w:proofErr w:type="spellStart"/>
      <w:r w:rsidR="00776E5B" w:rsidRPr="00B87DE8">
        <w:rPr>
          <w:rFonts w:ascii="Arial" w:hAnsi="Arial" w:cs="Arial"/>
          <w:sz w:val="22"/>
          <w:szCs w:val="22"/>
        </w:rPr>
        <w:t>Roadsworth</w:t>
      </w:r>
      <w:proofErr w:type="spellEnd"/>
      <w:r w:rsidRPr="00B87DE8">
        <w:rPr>
          <w:rFonts w:ascii="Arial" w:hAnsi="Arial" w:cs="Arial"/>
          <w:sz w:val="22"/>
          <w:szCs w:val="22"/>
        </w:rPr>
        <w:t xml:space="preserve">. </w:t>
      </w:r>
      <w:r w:rsidR="002C45A1" w:rsidRPr="00B87DE8">
        <w:rPr>
          <w:rFonts w:ascii="Arial" w:hAnsi="Arial" w:cs="Arial"/>
          <w:sz w:val="22"/>
          <w:szCs w:val="22"/>
        </w:rPr>
        <w:t xml:space="preserve">Auf dem Dach der </w:t>
      </w:r>
      <w:proofErr w:type="spellStart"/>
      <w:r w:rsidR="002C45A1" w:rsidRPr="00B87DE8">
        <w:rPr>
          <w:rFonts w:ascii="Arial" w:hAnsi="Arial" w:cs="Arial"/>
          <w:sz w:val="22"/>
          <w:szCs w:val="22"/>
        </w:rPr>
        <w:t>Möllerhalle</w:t>
      </w:r>
      <w:proofErr w:type="spellEnd"/>
      <w:r w:rsidR="002C45A1" w:rsidRPr="00B87DE8">
        <w:rPr>
          <w:rFonts w:ascii="Arial" w:hAnsi="Arial" w:cs="Arial"/>
          <w:sz w:val="22"/>
          <w:szCs w:val="22"/>
        </w:rPr>
        <w:t xml:space="preserve"> steht</w:t>
      </w:r>
      <w:r w:rsidR="00112301" w:rsidRPr="00B87DE8">
        <w:rPr>
          <w:rFonts w:ascii="Arial" w:hAnsi="Arial" w:cs="Arial"/>
          <w:sz w:val="22"/>
          <w:szCs w:val="22"/>
        </w:rPr>
        <w:t xml:space="preserve"> in riesiger Hieroglyphenschrift</w:t>
      </w:r>
      <w:r w:rsidR="00776E5B" w:rsidRPr="00B87DE8">
        <w:rPr>
          <w:rFonts w:ascii="Arial" w:hAnsi="Arial" w:cs="Arial"/>
          <w:sz w:val="22"/>
          <w:szCs w:val="22"/>
        </w:rPr>
        <w:t xml:space="preserve"> „</w:t>
      </w:r>
      <w:proofErr w:type="spellStart"/>
      <w:r w:rsidR="00776E5B" w:rsidRPr="00B87DE8">
        <w:rPr>
          <w:rFonts w:ascii="Arial" w:hAnsi="Arial" w:cs="Arial"/>
          <w:sz w:val="22"/>
          <w:szCs w:val="22"/>
        </w:rPr>
        <w:t>Defund</w:t>
      </w:r>
      <w:proofErr w:type="spellEnd"/>
      <w:r w:rsidR="00776E5B" w:rsidRPr="00B87DE8">
        <w:rPr>
          <w:rFonts w:ascii="Arial" w:hAnsi="Arial" w:cs="Arial"/>
          <w:sz w:val="22"/>
          <w:szCs w:val="22"/>
        </w:rPr>
        <w:t xml:space="preserve"> </w:t>
      </w:r>
      <w:proofErr w:type="spellStart"/>
      <w:r w:rsidR="00776E5B" w:rsidRPr="00B87DE8">
        <w:rPr>
          <w:rFonts w:ascii="Arial" w:hAnsi="Arial" w:cs="Arial"/>
          <w:sz w:val="22"/>
          <w:szCs w:val="22"/>
        </w:rPr>
        <w:t>the</w:t>
      </w:r>
      <w:proofErr w:type="spellEnd"/>
      <w:r w:rsidR="00776E5B" w:rsidRPr="00B87DE8">
        <w:rPr>
          <w:rFonts w:ascii="Arial" w:hAnsi="Arial" w:cs="Arial"/>
          <w:sz w:val="22"/>
          <w:szCs w:val="22"/>
        </w:rPr>
        <w:t xml:space="preserve"> War </w:t>
      </w:r>
      <w:proofErr w:type="spellStart"/>
      <w:r w:rsidR="00776E5B" w:rsidRPr="00B87DE8">
        <w:rPr>
          <w:rFonts w:ascii="Arial" w:hAnsi="Arial" w:cs="Arial"/>
          <w:sz w:val="22"/>
          <w:szCs w:val="22"/>
        </w:rPr>
        <w:t>Machine</w:t>
      </w:r>
      <w:proofErr w:type="spellEnd"/>
      <w:r w:rsidR="00776E5B" w:rsidRPr="00B87DE8">
        <w:rPr>
          <w:rFonts w:ascii="Arial" w:hAnsi="Arial" w:cs="Arial"/>
          <w:sz w:val="22"/>
          <w:szCs w:val="22"/>
        </w:rPr>
        <w:t>“</w:t>
      </w:r>
      <w:r w:rsidR="00112301" w:rsidRPr="00B87DE8">
        <w:rPr>
          <w:rFonts w:ascii="Arial" w:hAnsi="Arial" w:cs="Arial"/>
          <w:sz w:val="22"/>
          <w:szCs w:val="22"/>
        </w:rPr>
        <w:t>.</w:t>
      </w:r>
      <w:r w:rsidR="00776E5B" w:rsidRPr="00B87DE8">
        <w:rPr>
          <w:rFonts w:ascii="Arial" w:hAnsi="Arial" w:cs="Arial"/>
          <w:sz w:val="22"/>
          <w:szCs w:val="22"/>
        </w:rPr>
        <w:t xml:space="preserve"> </w:t>
      </w:r>
      <w:r w:rsidR="002C45A1" w:rsidRPr="00B87DE8">
        <w:rPr>
          <w:rFonts w:ascii="Arial" w:hAnsi="Arial" w:cs="Arial"/>
          <w:sz w:val="22"/>
          <w:szCs w:val="22"/>
        </w:rPr>
        <w:t>Warum</w:t>
      </w:r>
      <w:r w:rsidR="00112301" w:rsidRPr="00B87DE8">
        <w:rPr>
          <w:rFonts w:ascii="Arial" w:hAnsi="Arial" w:cs="Arial"/>
          <w:sz w:val="22"/>
          <w:szCs w:val="22"/>
        </w:rPr>
        <w:t xml:space="preserve"> ist die Botschaft</w:t>
      </w:r>
      <w:r w:rsidR="002C45A1" w:rsidRPr="00B87DE8">
        <w:rPr>
          <w:rFonts w:ascii="Arial" w:hAnsi="Arial" w:cs="Arial"/>
          <w:sz w:val="22"/>
          <w:szCs w:val="22"/>
        </w:rPr>
        <w:t xml:space="preserve"> kaum zu </w:t>
      </w:r>
      <w:r w:rsidR="00112301" w:rsidRPr="00B87DE8">
        <w:rPr>
          <w:rFonts w:ascii="Arial" w:hAnsi="Arial" w:cs="Arial"/>
          <w:sz w:val="22"/>
          <w:szCs w:val="22"/>
        </w:rPr>
        <w:t>entziffern</w:t>
      </w:r>
      <w:r w:rsidR="002C45A1" w:rsidRPr="00B87DE8">
        <w:rPr>
          <w:rFonts w:ascii="Arial" w:hAnsi="Arial" w:cs="Arial"/>
          <w:sz w:val="22"/>
          <w:szCs w:val="22"/>
        </w:rPr>
        <w:t xml:space="preserve"> und nur</w:t>
      </w:r>
      <w:r w:rsidR="00776E5B" w:rsidRPr="00B87DE8">
        <w:rPr>
          <w:rFonts w:ascii="Arial" w:hAnsi="Arial" w:cs="Arial"/>
          <w:sz w:val="22"/>
          <w:szCs w:val="22"/>
        </w:rPr>
        <w:t xml:space="preserve"> von der Aussichtsplattform über den Hochöfen</w:t>
      </w:r>
      <w:r w:rsidR="002C45A1" w:rsidRPr="00B87DE8">
        <w:rPr>
          <w:rFonts w:ascii="Arial" w:hAnsi="Arial" w:cs="Arial"/>
          <w:sz w:val="22"/>
          <w:szCs w:val="22"/>
        </w:rPr>
        <w:t xml:space="preserve"> </w:t>
      </w:r>
      <w:r w:rsidR="00112301" w:rsidRPr="00B87DE8">
        <w:rPr>
          <w:rFonts w:ascii="Arial" w:hAnsi="Arial" w:cs="Arial"/>
          <w:sz w:val="22"/>
          <w:szCs w:val="22"/>
        </w:rPr>
        <w:t>überhaupt</w:t>
      </w:r>
      <w:r w:rsidR="002C45A1" w:rsidRPr="00B87DE8">
        <w:rPr>
          <w:rFonts w:ascii="Arial" w:hAnsi="Arial" w:cs="Arial"/>
          <w:sz w:val="22"/>
          <w:szCs w:val="22"/>
        </w:rPr>
        <w:t xml:space="preserve"> zu sehen? Offenbar ist </w:t>
      </w:r>
      <w:r w:rsidR="00FE26A6" w:rsidRPr="00B87DE8">
        <w:rPr>
          <w:rFonts w:ascii="Arial" w:hAnsi="Arial" w:cs="Arial"/>
          <w:sz w:val="22"/>
          <w:szCs w:val="22"/>
        </w:rPr>
        <w:t xml:space="preserve">es </w:t>
      </w:r>
      <w:r w:rsidR="002C45A1" w:rsidRPr="00B87DE8">
        <w:rPr>
          <w:rFonts w:ascii="Arial" w:hAnsi="Arial" w:cs="Arial"/>
          <w:sz w:val="22"/>
          <w:szCs w:val="22"/>
        </w:rPr>
        <w:t>e</w:t>
      </w:r>
      <w:r w:rsidR="00112301" w:rsidRPr="00B87DE8">
        <w:rPr>
          <w:rFonts w:ascii="Arial" w:hAnsi="Arial" w:cs="Arial"/>
          <w:sz w:val="22"/>
          <w:szCs w:val="22"/>
        </w:rPr>
        <w:t>her eine Botschaft</w:t>
      </w:r>
      <w:r w:rsidR="002C45A1" w:rsidRPr="00B87DE8">
        <w:rPr>
          <w:rFonts w:ascii="Arial" w:hAnsi="Arial" w:cs="Arial"/>
          <w:sz w:val="22"/>
          <w:szCs w:val="22"/>
        </w:rPr>
        <w:t xml:space="preserve"> </w:t>
      </w:r>
      <w:r w:rsidR="00112301" w:rsidRPr="00B87DE8">
        <w:rPr>
          <w:rFonts w:ascii="Arial" w:hAnsi="Arial" w:cs="Arial"/>
          <w:sz w:val="22"/>
          <w:szCs w:val="22"/>
        </w:rPr>
        <w:t xml:space="preserve">an </w:t>
      </w:r>
      <w:r w:rsidR="002C45A1" w:rsidRPr="00B87DE8">
        <w:rPr>
          <w:rFonts w:ascii="Arial" w:hAnsi="Arial" w:cs="Arial"/>
          <w:sz w:val="22"/>
          <w:szCs w:val="22"/>
        </w:rPr>
        <w:t xml:space="preserve">extraterrestrische Wesen, da </w:t>
      </w:r>
      <w:r w:rsidR="00112301" w:rsidRPr="00B87DE8">
        <w:rPr>
          <w:rFonts w:ascii="Arial" w:hAnsi="Arial" w:cs="Arial"/>
          <w:sz w:val="22"/>
          <w:szCs w:val="22"/>
        </w:rPr>
        <w:t xml:space="preserve">sowohl </w:t>
      </w:r>
      <w:r w:rsidR="002C45A1" w:rsidRPr="00B87DE8">
        <w:rPr>
          <w:rFonts w:ascii="Arial" w:hAnsi="Arial" w:cs="Arial"/>
          <w:sz w:val="22"/>
          <w:szCs w:val="22"/>
        </w:rPr>
        <w:t>die Geschichte der Völklinger Hütte</w:t>
      </w:r>
      <w:r w:rsidRPr="00B87DE8">
        <w:rPr>
          <w:rFonts w:ascii="Arial" w:hAnsi="Arial" w:cs="Arial"/>
          <w:sz w:val="22"/>
          <w:szCs w:val="22"/>
        </w:rPr>
        <w:t>, in der einst Eisen und Stahl für Granaten und Helme produziert wurde</w:t>
      </w:r>
      <w:r w:rsidR="00112301" w:rsidRPr="00B87DE8">
        <w:rPr>
          <w:rFonts w:ascii="Arial" w:hAnsi="Arial" w:cs="Arial"/>
          <w:sz w:val="22"/>
          <w:szCs w:val="22"/>
        </w:rPr>
        <w:t>n</w:t>
      </w:r>
      <w:r w:rsidR="002C45A1" w:rsidRPr="00B87DE8">
        <w:rPr>
          <w:rFonts w:ascii="Arial" w:hAnsi="Arial" w:cs="Arial"/>
          <w:sz w:val="22"/>
          <w:szCs w:val="22"/>
        </w:rPr>
        <w:t xml:space="preserve">, wie auch </w:t>
      </w:r>
      <w:r w:rsidR="00112301" w:rsidRPr="00B87DE8">
        <w:rPr>
          <w:rFonts w:ascii="Arial" w:hAnsi="Arial" w:cs="Arial"/>
          <w:sz w:val="22"/>
          <w:szCs w:val="22"/>
        </w:rPr>
        <w:t>unsere</w:t>
      </w:r>
      <w:r w:rsidR="002C45A1" w:rsidRPr="00B87DE8">
        <w:rPr>
          <w:rFonts w:ascii="Arial" w:hAnsi="Arial" w:cs="Arial"/>
          <w:sz w:val="22"/>
          <w:szCs w:val="22"/>
        </w:rPr>
        <w:t xml:space="preserve"> Gegenwar</w:t>
      </w:r>
      <w:r w:rsidR="00112301" w:rsidRPr="00B87DE8">
        <w:rPr>
          <w:rFonts w:ascii="Arial" w:hAnsi="Arial" w:cs="Arial"/>
          <w:sz w:val="22"/>
          <w:szCs w:val="22"/>
        </w:rPr>
        <w:t>t</w:t>
      </w:r>
      <w:r w:rsidR="002C45A1" w:rsidRPr="00B87DE8">
        <w:rPr>
          <w:rFonts w:ascii="Arial" w:hAnsi="Arial" w:cs="Arial"/>
          <w:sz w:val="22"/>
          <w:szCs w:val="22"/>
        </w:rPr>
        <w:t xml:space="preserve"> </w:t>
      </w:r>
      <w:r w:rsidR="00112301" w:rsidRPr="00B87DE8">
        <w:rPr>
          <w:rFonts w:ascii="Arial" w:hAnsi="Arial" w:cs="Arial"/>
          <w:sz w:val="22"/>
          <w:szCs w:val="22"/>
        </w:rPr>
        <w:t>massiv da</w:t>
      </w:r>
      <w:r w:rsidR="002C45A1" w:rsidRPr="00B87DE8">
        <w:rPr>
          <w:rFonts w:ascii="Arial" w:hAnsi="Arial" w:cs="Arial"/>
          <w:sz w:val="22"/>
          <w:szCs w:val="22"/>
        </w:rPr>
        <w:t>gegen</w:t>
      </w:r>
      <w:r w:rsidR="00112301" w:rsidRPr="00B87DE8">
        <w:rPr>
          <w:rFonts w:ascii="Arial" w:hAnsi="Arial" w:cs="Arial"/>
          <w:sz w:val="22"/>
          <w:szCs w:val="22"/>
        </w:rPr>
        <w:t xml:space="preserve">sprechen, dass der „War </w:t>
      </w:r>
      <w:proofErr w:type="spellStart"/>
      <w:r w:rsidR="00112301" w:rsidRPr="00B87DE8">
        <w:rPr>
          <w:rFonts w:ascii="Arial" w:hAnsi="Arial" w:cs="Arial"/>
          <w:sz w:val="22"/>
          <w:szCs w:val="22"/>
        </w:rPr>
        <w:t>Machine</w:t>
      </w:r>
      <w:proofErr w:type="spellEnd"/>
      <w:r w:rsidR="00112301" w:rsidRPr="00B87DE8">
        <w:rPr>
          <w:rFonts w:ascii="Arial" w:hAnsi="Arial" w:cs="Arial"/>
          <w:sz w:val="22"/>
          <w:szCs w:val="22"/>
        </w:rPr>
        <w:t xml:space="preserve">“ </w:t>
      </w:r>
      <w:r w:rsidR="00A44F56" w:rsidRPr="00B87DE8">
        <w:rPr>
          <w:rFonts w:ascii="Arial" w:hAnsi="Arial" w:cs="Arial"/>
          <w:sz w:val="22"/>
          <w:szCs w:val="22"/>
        </w:rPr>
        <w:t>g</w:t>
      </w:r>
      <w:r w:rsidR="00722A20" w:rsidRPr="00B87DE8">
        <w:rPr>
          <w:rFonts w:ascii="Arial" w:hAnsi="Arial" w:cs="Arial"/>
          <w:sz w:val="22"/>
          <w:szCs w:val="22"/>
        </w:rPr>
        <w:t>lobal</w:t>
      </w:r>
      <w:r w:rsidR="00A44F56" w:rsidRPr="00B87DE8">
        <w:rPr>
          <w:rFonts w:ascii="Arial" w:hAnsi="Arial" w:cs="Arial"/>
          <w:sz w:val="22"/>
          <w:szCs w:val="22"/>
        </w:rPr>
        <w:t xml:space="preserve"> </w:t>
      </w:r>
      <w:r w:rsidR="00112301" w:rsidRPr="00B87DE8">
        <w:rPr>
          <w:rFonts w:ascii="Arial" w:hAnsi="Arial" w:cs="Arial"/>
          <w:sz w:val="22"/>
          <w:szCs w:val="22"/>
        </w:rPr>
        <w:t>Einhalt geboten wird.</w:t>
      </w:r>
    </w:p>
    <w:p w:rsidR="00776E5B" w:rsidRPr="00B87DE8" w:rsidRDefault="00776E5B" w:rsidP="008B7DB8">
      <w:pPr>
        <w:spacing w:line="260" w:lineRule="atLeast"/>
        <w:ind w:right="284"/>
        <w:rPr>
          <w:rFonts w:ascii="Arial" w:hAnsi="Arial" w:cs="Arial"/>
          <w:sz w:val="22"/>
          <w:szCs w:val="22"/>
        </w:rPr>
      </w:pPr>
    </w:p>
    <w:p w:rsidR="00DC2DFC" w:rsidRPr="00B87DE8" w:rsidRDefault="00DC2DFC" w:rsidP="008B7DB8">
      <w:pPr>
        <w:spacing w:line="260" w:lineRule="atLeast"/>
        <w:ind w:right="284"/>
        <w:rPr>
          <w:rFonts w:ascii="Arial" w:hAnsi="Arial" w:cs="Arial"/>
          <w:sz w:val="22"/>
          <w:szCs w:val="22"/>
        </w:rPr>
      </w:pPr>
      <w:r w:rsidRPr="00B87DE8">
        <w:rPr>
          <w:rFonts w:ascii="Arial" w:hAnsi="Arial" w:cs="Arial"/>
          <w:sz w:val="22"/>
          <w:szCs w:val="22"/>
        </w:rPr>
        <w:t>Kurator Frank Krämer</w:t>
      </w:r>
      <w:r w:rsidR="003D4261" w:rsidRPr="00B87DE8">
        <w:rPr>
          <w:rFonts w:ascii="Arial" w:hAnsi="Arial" w:cs="Arial"/>
          <w:sz w:val="22"/>
          <w:szCs w:val="22"/>
        </w:rPr>
        <w:t xml:space="preserve">: „Künstler wie </w:t>
      </w:r>
      <w:proofErr w:type="spellStart"/>
      <w:r w:rsidR="003D4261" w:rsidRPr="00B87DE8">
        <w:rPr>
          <w:rFonts w:ascii="Arial" w:hAnsi="Arial" w:cs="Arial"/>
          <w:sz w:val="22"/>
          <w:szCs w:val="22"/>
        </w:rPr>
        <w:t>Roadsworth</w:t>
      </w:r>
      <w:proofErr w:type="spellEnd"/>
      <w:r w:rsidR="003D4261" w:rsidRPr="00B87DE8">
        <w:rPr>
          <w:rFonts w:ascii="Arial" w:hAnsi="Arial" w:cs="Arial"/>
          <w:sz w:val="22"/>
          <w:szCs w:val="22"/>
        </w:rPr>
        <w:t xml:space="preserve">, </w:t>
      </w:r>
      <w:proofErr w:type="spellStart"/>
      <w:r w:rsidR="003D4261" w:rsidRPr="00B87DE8">
        <w:rPr>
          <w:rFonts w:ascii="Arial" w:hAnsi="Arial" w:cs="Arial"/>
          <w:sz w:val="22"/>
          <w:szCs w:val="22"/>
        </w:rPr>
        <w:t>Rero</w:t>
      </w:r>
      <w:proofErr w:type="spellEnd"/>
      <w:r w:rsidR="003D4261" w:rsidRPr="00B87DE8">
        <w:rPr>
          <w:rFonts w:ascii="Arial" w:hAnsi="Arial" w:cs="Arial"/>
          <w:sz w:val="22"/>
          <w:szCs w:val="22"/>
        </w:rPr>
        <w:t xml:space="preserve"> </w:t>
      </w:r>
      <w:r w:rsidR="0036493B" w:rsidRPr="00B87DE8">
        <w:rPr>
          <w:rFonts w:ascii="Arial" w:hAnsi="Arial" w:cs="Arial"/>
          <w:sz w:val="22"/>
          <w:szCs w:val="22"/>
        </w:rPr>
        <w:t>oder</w:t>
      </w:r>
      <w:r w:rsidR="003D4261" w:rsidRPr="00B87DE8">
        <w:rPr>
          <w:rFonts w:ascii="Arial" w:hAnsi="Arial" w:cs="Arial"/>
          <w:sz w:val="22"/>
          <w:szCs w:val="22"/>
        </w:rPr>
        <w:t xml:space="preserve"> </w:t>
      </w:r>
      <w:proofErr w:type="spellStart"/>
      <w:r w:rsidR="003D4261" w:rsidRPr="00B87DE8">
        <w:rPr>
          <w:rFonts w:ascii="Arial" w:hAnsi="Arial" w:cs="Arial"/>
          <w:b/>
          <w:sz w:val="22"/>
          <w:szCs w:val="22"/>
        </w:rPr>
        <w:t>Ampparito</w:t>
      </w:r>
      <w:proofErr w:type="spellEnd"/>
      <w:r w:rsidR="002C45A1" w:rsidRPr="00B87DE8">
        <w:rPr>
          <w:rFonts w:ascii="Arial" w:hAnsi="Arial" w:cs="Arial"/>
          <w:sz w:val="22"/>
          <w:szCs w:val="22"/>
        </w:rPr>
        <w:t xml:space="preserve">, der eine Karte Europas direkt auf den Wänden der </w:t>
      </w:r>
      <w:proofErr w:type="spellStart"/>
      <w:r w:rsidR="002C45A1" w:rsidRPr="00B87DE8">
        <w:rPr>
          <w:rFonts w:ascii="Arial" w:hAnsi="Arial" w:cs="Arial"/>
          <w:sz w:val="22"/>
          <w:szCs w:val="22"/>
        </w:rPr>
        <w:t>Möllerhalle</w:t>
      </w:r>
      <w:proofErr w:type="spellEnd"/>
      <w:r w:rsidR="002C45A1" w:rsidRPr="00B87DE8">
        <w:rPr>
          <w:rFonts w:ascii="Arial" w:hAnsi="Arial" w:cs="Arial"/>
          <w:sz w:val="22"/>
          <w:szCs w:val="22"/>
        </w:rPr>
        <w:t xml:space="preserve"> hat anbringen lassen, </w:t>
      </w:r>
      <w:r w:rsidR="00C86C9B" w:rsidRPr="00B87DE8">
        <w:rPr>
          <w:rFonts w:ascii="Arial" w:hAnsi="Arial" w:cs="Arial"/>
          <w:sz w:val="22"/>
          <w:szCs w:val="22"/>
        </w:rPr>
        <w:t>scheinen</w:t>
      </w:r>
      <w:r w:rsidR="003D4261" w:rsidRPr="00B87DE8">
        <w:rPr>
          <w:rFonts w:ascii="Arial" w:hAnsi="Arial" w:cs="Arial"/>
          <w:sz w:val="22"/>
          <w:szCs w:val="22"/>
        </w:rPr>
        <w:t xml:space="preserve"> </w:t>
      </w:r>
      <w:r w:rsidR="002C45A1" w:rsidRPr="00B87DE8">
        <w:rPr>
          <w:rFonts w:ascii="Arial" w:hAnsi="Arial" w:cs="Arial"/>
          <w:sz w:val="22"/>
          <w:szCs w:val="22"/>
        </w:rPr>
        <w:t>unmittelbar</w:t>
      </w:r>
      <w:r w:rsidR="003D4261" w:rsidRPr="00B87DE8">
        <w:rPr>
          <w:rFonts w:ascii="Arial" w:hAnsi="Arial" w:cs="Arial"/>
          <w:sz w:val="22"/>
          <w:szCs w:val="22"/>
        </w:rPr>
        <w:t xml:space="preserve"> auf die aktuelle Weltsituation</w:t>
      </w:r>
      <w:r w:rsidR="00C86C9B" w:rsidRPr="00B87DE8">
        <w:rPr>
          <w:rFonts w:ascii="Arial" w:hAnsi="Arial" w:cs="Arial"/>
          <w:sz w:val="22"/>
          <w:szCs w:val="22"/>
        </w:rPr>
        <w:t xml:space="preserve"> zu antworten</w:t>
      </w:r>
      <w:r w:rsidR="003D4261" w:rsidRPr="00B87DE8">
        <w:rPr>
          <w:rFonts w:ascii="Arial" w:hAnsi="Arial" w:cs="Arial"/>
          <w:sz w:val="22"/>
          <w:szCs w:val="22"/>
        </w:rPr>
        <w:t>. Andere Arbeiten wie die</w:t>
      </w:r>
      <w:r w:rsidR="0036493B" w:rsidRPr="00B87DE8">
        <w:rPr>
          <w:rFonts w:ascii="Arial" w:hAnsi="Arial" w:cs="Arial"/>
          <w:sz w:val="22"/>
          <w:szCs w:val="22"/>
        </w:rPr>
        <w:t xml:space="preserve"> durch</w:t>
      </w:r>
      <w:r w:rsidR="001200EB" w:rsidRPr="00B87DE8">
        <w:rPr>
          <w:rFonts w:ascii="Arial" w:hAnsi="Arial" w:cs="Arial"/>
          <w:sz w:val="22"/>
          <w:szCs w:val="22"/>
        </w:rPr>
        <w:t xml:space="preserve"> </w:t>
      </w:r>
      <w:r w:rsidR="0036493B" w:rsidRPr="00B87DE8">
        <w:rPr>
          <w:rFonts w:ascii="Arial" w:hAnsi="Arial" w:cs="Arial"/>
          <w:sz w:val="22"/>
          <w:szCs w:val="22"/>
        </w:rPr>
        <w:t>Nachrichtenbilder illuminierte „The End“-</w:t>
      </w:r>
      <w:r w:rsidR="00BE403E" w:rsidRPr="00B87DE8">
        <w:rPr>
          <w:rFonts w:ascii="Arial" w:hAnsi="Arial" w:cs="Arial"/>
          <w:sz w:val="22"/>
          <w:szCs w:val="22"/>
        </w:rPr>
        <w:t>Schrift</w:t>
      </w:r>
      <w:r w:rsidR="0036493B" w:rsidRPr="00B87DE8">
        <w:rPr>
          <w:rFonts w:ascii="Arial" w:hAnsi="Arial" w:cs="Arial"/>
          <w:sz w:val="22"/>
          <w:szCs w:val="22"/>
        </w:rPr>
        <w:t xml:space="preserve"> </w:t>
      </w:r>
      <w:r w:rsidR="003D4261" w:rsidRPr="00B87DE8">
        <w:rPr>
          <w:rFonts w:ascii="Arial" w:hAnsi="Arial" w:cs="Arial"/>
          <w:sz w:val="22"/>
          <w:szCs w:val="22"/>
        </w:rPr>
        <w:t xml:space="preserve">von </w:t>
      </w:r>
      <w:proofErr w:type="spellStart"/>
      <w:r w:rsidR="003D4261" w:rsidRPr="00B87DE8">
        <w:rPr>
          <w:rFonts w:ascii="Arial" w:hAnsi="Arial" w:cs="Arial"/>
          <w:b/>
          <w:sz w:val="22"/>
          <w:szCs w:val="22"/>
        </w:rPr>
        <w:t>Zevs</w:t>
      </w:r>
      <w:proofErr w:type="spellEnd"/>
      <w:r w:rsidR="003D4261" w:rsidRPr="00B87DE8">
        <w:rPr>
          <w:rFonts w:ascii="Arial" w:hAnsi="Arial" w:cs="Arial"/>
          <w:b/>
          <w:sz w:val="22"/>
          <w:szCs w:val="22"/>
        </w:rPr>
        <w:t xml:space="preserve"> </w:t>
      </w:r>
      <w:r w:rsidR="003D4261" w:rsidRPr="00B87DE8">
        <w:rPr>
          <w:rFonts w:ascii="Arial" w:hAnsi="Arial" w:cs="Arial"/>
          <w:sz w:val="22"/>
          <w:szCs w:val="22"/>
        </w:rPr>
        <w:t>erscheinen nach den jüngsten Ereignissen in einem neuen Licht</w:t>
      </w:r>
      <w:r w:rsidR="00C86C9B" w:rsidRPr="00B87DE8">
        <w:rPr>
          <w:rFonts w:ascii="Arial" w:hAnsi="Arial" w:cs="Arial"/>
          <w:sz w:val="22"/>
          <w:szCs w:val="22"/>
        </w:rPr>
        <w:t>.“</w:t>
      </w:r>
      <w:r w:rsidRPr="00B87DE8">
        <w:rPr>
          <w:rFonts w:ascii="Arial" w:hAnsi="Arial" w:cs="Arial"/>
          <w:sz w:val="22"/>
          <w:szCs w:val="22"/>
        </w:rPr>
        <w:t xml:space="preserve"> </w:t>
      </w:r>
    </w:p>
    <w:p w:rsidR="00DC2DFC" w:rsidRPr="00B87DE8" w:rsidRDefault="00DC2DFC" w:rsidP="008B7DB8">
      <w:pPr>
        <w:spacing w:line="260" w:lineRule="atLeast"/>
        <w:ind w:right="284"/>
        <w:rPr>
          <w:rFonts w:ascii="Arial" w:hAnsi="Arial" w:cs="Arial"/>
          <w:sz w:val="22"/>
          <w:szCs w:val="22"/>
        </w:rPr>
      </w:pPr>
    </w:p>
    <w:p w:rsidR="003D4261" w:rsidRPr="00B87DE8" w:rsidRDefault="003D4261" w:rsidP="008B7DB8">
      <w:pPr>
        <w:spacing w:line="260" w:lineRule="atLeast"/>
        <w:ind w:right="284"/>
        <w:rPr>
          <w:rFonts w:ascii="Arial" w:hAnsi="Arial" w:cs="Arial"/>
          <w:sz w:val="22"/>
          <w:szCs w:val="22"/>
        </w:rPr>
      </w:pPr>
      <w:r w:rsidRPr="00B87DE8">
        <w:rPr>
          <w:rFonts w:ascii="Arial" w:hAnsi="Arial" w:cs="Arial"/>
          <w:sz w:val="22"/>
          <w:szCs w:val="22"/>
        </w:rPr>
        <w:t>„</w:t>
      </w:r>
      <w:r w:rsidR="00722A20" w:rsidRPr="00B87DE8">
        <w:rPr>
          <w:rFonts w:ascii="Arial" w:hAnsi="Arial" w:cs="Arial"/>
          <w:sz w:val="22"/>
          <w:szCs w:val="22"/>
        </w:rPr>
        <w:t>D</w:t>
      </w:r>
      <w:r w:rsidR="00235EAE" w:rsidRPr="00B87DE8">
        <w:rPr>
          <w:rFonts w:ascii="Arial" w:hAnsi="Arial" w:cs="Arial"/>
          <w:sz w:val="22"/>
          <w:szCs w:val="22"/>
        </w:rPr>
        <w:t>ie</w:t>
      </w:r>
      <w:r w:rsidR="00C86C9B" w:rsidRPr="00B87DE8">
        <w:rPr>
          <w:rFonts w:ascii="Arial" w:hAnsi="Arial" w:cs="Arial"/>
          <w:sz w:val="22"/>
          <w:szCs w:val="22"/>
        </w:rPr>
        <w:t xml:space="preserve"> </w:t>
      </w:r>
      <w:proofErr w:type="spellStart"/>
      <w:r w:rsidR="00C86C9B" w:rsidRPr="00B87DE8">
        <w:rPr>
          <w:rFonts w:ascii="Arial" w:hAnsi="Arial" w:cs="Arial"/>
          <w:sz w:val="22"/>
          <w:szCs w:val="22"/>
        </w:rPr>
        <w:t>Künstler</w:t>
      </w:r>
      <w:r w:rsidR="003B1E1A" w:rsidRPr="00B87DE8">
        <w:rPr>
          <w:rFonts w:ascii="Arial" w:hAnsi="Arial" w:cs="Arial"/>
          <w:sz w:val="22"/>
          <w:szCs w:val="22"/>
        </w:rPr>
        <w:t>:innen</w:t>
      </w:r>
      <w:proofErr w:type="spellEnd"/>
      <w:r w:rsidR="00235EAE" w:rsidRPr="00B87DE8">
        <w:rPr>
          <w:rFonts w:ascii="Arial" w:hAnsi="Arial" w:cs="Arial"/>
          <w:sz w:val="22"/>
          <w:szCs w:val="22"/>
        </w:rPr>
        <w:t xml:space="preserve"> </w:t>
      </w:r>
      <w:r w:rsidR="00722A20" w:rsidRPr="00B87DE8">
        <w:rPr>
          <w:rFonts w:ascii="Arial" w:hAnsi="Arial" w:cs="Arial"/>
          <w:sz w:val="22"/>
          <w:szCs w:val="22"/>
        </w:rPr>
        <w:t xml:space="preserve">und uns </w:t>
      </w:r>
      <w:r w:rsidR="00235EAE" w:rsidRPr="00B87DE8">
        <w:rPr>
          <w:rFonts w:ascii="Arial" w:hAnsi="Arial" w:cs="Arial"/>
          <w:sz w:val="22"/>
          <w:szCs w:val="22"/>
        </w:rPr>
        <w:t>treibt</w:t>
      </w:r>
      <w:r w:rsidR="00FE26A6" w:rsidRPr="00B87DE8">
        <w:rPr>
          <w:rFonts w:ascii="Arial" w:hAnsi="Arial" w:cs="Arial"/>
          <w:sz w:val="22"/>
          <w:szCs w:val="22"/>
        </w:rPr>
        <w:t xml:space="preserve"> </w:t>
      </w:r>
      <w:r w:rsidR="0014630E" w:rsidRPr="00B87DE8">
        <w:rPr>
          <w:rFonts w:ascii="Arial" w:hAnsi="Arial" w:cs="Arial"/>
          <w:sz w:val="22"/>
          <w:szCs w:val="22"/>
        </w:rPr>
        <w:t xml:space="preserve">nicht nur die </w:t>
      </w:r>
      <w:r w:rsidR="0036493B" w:rsidRPr="00B87DE8">
        <w:rPr>
          <w:rFonts w:ascii="Arial" w:hAnsi="Arial" w:cs="Arial"/>
          <w:sz w:val="22"/>
          <w:szCs w:val="22"/>
        </w:rPr>
        <w:t xml:space="preserve">derzeit alles beherrschende </w:t>
      </w:r>
      <w:r w:rsidR="0014630E" w:rsidRPr="00B87DE8">
        <w:rPr>
          <w:rFonts w:ascii="Arial" w:hAnsi="Arial" w:cs="Arial"/>
          <w:sz w:val="22"/>
          <w:szCs w:val="22"/>
        </w:rPr>
        <w:t>Tagesaktualität des Ukraine-Krieg</w:t>
      </w:r>
      <w:r w:rsidR="0036493B" w:rsidRPr="00B87DE8">
        <w:rPr>
          <w:rFonts w:ascii="Arial" w:hAnsi="Arial" w:cs="Arial"/>
          <w:sz w:val="22"/>
          <w:szCs w:val="22"/>
        </w:rPr>
        <w:t>s</w:t>
      </w:r>
      <w:r w:rsidR="00235EAE" w:rsidRPr="00B87DE8">
        <w:rPr>
          <w:rFonts w:ascii="Arial" w:hAnsi="Arial" w:cs="Arial"/>
          <w:sz w:val="22"/>
          <w:szCs w:val="22"/>
        </w:rPr>
        <w:t xml:space="preserve"> um</w:t>
      </w:r>
      <w:r w:rsidR="0014630E" w:rsidRPr="00B87DE8">
        <w:rPr>
          <w:rFonts w:ascii="Arial" w:hAnsi="Arial" w:cs="Arial"/>
          <w:sz w:val="22"/>
          <w:szCs w:val="22"/>
        </w:rPr>
        <w:t>, sondern</w:t>
      </w:r>
      <w:r w:rsidR="003B1E1A" w:rsidRPr="00B87DE8">
        <w:rPr>
          <w:rFonts w:ascii="Arial" w:hAnsi="Arial" w:cs="Arial"/>
          <w:sz w:val="22"/>
          <w:szCs w:val="22"/>
        </w:rPr>
        <w:t xml:space="preserve"> </w:t>
      </w:r>
      <w:r w:rsidR="00DC2DFC" w:rsidRPr="00B87DE8">
        <w:rPr>
          <w:rFonts w:ascii="Arial" w:hAnsi="Arial" w:cs="Arial"/>
          <w:sz w:val="22"/>
          <w:szCs w:val="22"/>
        </w:rPr>
        <w:t>da</w:t>
      </w:r>
      <w:r w:rsidR="0036493B" w:rsidRPr="00B87DE8">
        <w:rPr>
          <w:rFonts w:ascii="Arial" w:hAnsi="Arial" w:cs="Arial"/>
          <w:sz w:val="22"/>
          <w:szCs w:val="22"/>
        </w:rPr>
        <w:t xml:space="preserve">s </w:t>
      </w:r>
      <w:r w:rsidR="00BE403E" w:rsidRPr="00B87DE8">
        <w:rPr>
          <w:rFonts w:ascii="Arial" w:hAnsi="Arial" w:cs="Arial"/>
          <w:sz w:val="22"/>
          <w:szCs w:val="22"/>
        </w:rPr>
        <w:t>drastische</w:t>
      </w:r>
      <w:r w:rsidR="00DC2DFC" w:rsidRPr="00B87DE8">
        <w:rPr>
          <w:rFonts w:ascii="Arial" w:hAnsi="Arial" w:cs="Arial"/>
          <w:sz w:val="22"/>
          <w:szCs w:val="22"/>
        </w:rPr>
        <w:t xml:space="preserve"> Grundrauschen</w:t>
      </w:r>
      <w:r w:rsidR="003B1E1A" w:rsidRPr="00B87DE8">
        <w:rPr>
          <w:rFonts w:ascii="Arial" w:hAnsi="Arial" w:cs="Arial"/>
          <w:sz w:val="22"/>
          <w:szCs w:val="22"/>
        </w:rPr>
        <w:t xml:space="preserve"> der Menschheit</w:t>
      </w:r>
      <w:r w:rsidR="00DC2DFC" w:rsidRPr="00B87DE8">
        <w:rPr>
          <w:rFonts w:ascii="Arial" w:hAnsi="Arial" w:cs="Arial"/>
          <w:sz w:val="22"/>
          <w:szCs w:val="22"/>
        </w:rPr>
        <w:t xml:space="preserve"> insgesamt</w:t>
      </w:r>
      <w:r w:rsidR="0036493B" w:rsidRPr="00B87DE8">
        <w:rPr>
          <w:rFonts w:ascii="Arial" w:hAnsi="Arial" w:cs="Arial"/>
          <w:sz w:val="22"/>
          <w:szCs w:val="22"/>
        </w:rPr>
        <w:t xml:space="preserve">, </w:t>
      </w:r>
      <w:r w:rsidR="00DC2DFC" w:rsidRPr="00B87DE8">
        <w:rPr>
          <w:rFonts w:ascii="Arial" w:hAnsi="Arial" w:cs="Arial"/>
          <w:sz w:val="22"/>
          <w:szCs w:val="22"/>
        </w:rPr>
        <w:t>zu vernehmen</w:t>
      </w:r>
      <w:r w:rsidR="0014630E" w:rsidRPr="00B87DE8">
        <w:rPr>
          <w:rFonts w:ascii="Arial" w:hAnsi="Arial" w:cs="Arial"/>
          <w:sz w:val="22"/>
          <w:szCs w:val="22"/>
        </w:rPr>
        <w:t xml:space="preserve"> </w:t>
      </w:r>
      <w:r w:rsidR="00DC2DFC" w:rsidRPr="00B87DE8">
        <w:rPr>
          <w:rFonts w:ascii="Arial" w:hAnsi="Arial" w:cs="Arial"/>
          <w:sz w:val="22"/>
          <w:szCs w:val="22"/>
        </w:rPr>
        <w:t>auch in den</w:t>
      </w:r>
      <w:r w:rsidR="0014630E" w:rsidRPr="00B87DE8">
        <w:rPr>
          <w:rFonts w:ascii="Arial" w:hAnsi="Arial" w:cs="Arial"/>
          <w:sz w:val="22"/>
          <w:szCs w:val="22"/>
        </w:rPr>
        <w:t xml:space="preserve"> </w:t>
      </w:r>
      <w:r w:rsidR="00235EAE" w:rsidRPr="00B87DE8">
        <w:rPr>
          <w:rFonts w:ascii="Arial" w:hAnsi="Arial" w:cs="Arial"/>
          <w:sz w:val="22"/>
          <w:szCs w:val="22"/>
        </w:rPr>
        <w:t xml:space="preserve">derzeit fast vergessenen </w:t>
      </w:r>
      <w:r w:rsidR="0014630E" w:rsidRPr="00B87DE8">
        <w:rPr>
          <w:rFonts w:ascii="Arial" w:hAnsi="Arial" w:cs="Arial"/>
          <w:sz w:val="22"/>
          <w:szCs w:val="22"/>
        </w:rPr>
        <w:t>kriegerischen Auseinandersetzungen Afghanistan</w:t>
      </w:r>
      <w:r w:rsidR="00DC2DFC" w:rsidRPr="00B87DE8">
        <w:rPr>
          <w:rFonts w:ascii="Arial" w:hAnsi="Arial" w:cs="Arial"/>
          <w:sz w:val="22"/>
          <w:szCs w:val="22"/>
        </w:rPr>
        <w:t>s</w:t>
      </w:r>
      <w:r w:rsidR="0036493B" w:rsidRPr="00B87DE8">
        <w:rPr>
          <w:rFonts w:ascii="Arial" w:hAnsi="Arial" w:cs="Arial"/>
          <w:sz w:val="22"/>
          <w:szCs w:val="22"/>
        </w:rPr>
        <w:t>, Jemen</w:t>
      </w:r>
      <w:r w:rsidR="00DC2DFC" w:rsidRPr="00B87DE8">
        <w:rPr>
          <w:rFonts w:ascii="Arial" w:hAnsi="Arial" w:cs="Arial"/>
          <w:sz w:val="22"/>
          <w:szCs w:val="22"/>
        </w:rPr>
        <w:t>s</w:t>
      </w:r>
      <w:r w:rsidR="0014630E" w:rsidRPr="00B87DE8">
        <w:rPr>
          <w:rFonts w:ascii="Arial" w:hAnsi="Arial" w:cs="Arial"/>
          <w:sz w:val="22"/>
          <w:szCs w:val="22"/>
        </w:rPr>
        <w:t xml:space="preserve"> und Syrien</w:t>
      </w:r>
      <w:r w:rsidR="00DC2DFC" w:rsidRPr="00B87DE8">
        <w:rPr>
          <w:rFonts w:ascii="Arial" w:hAnsi="Arial" w:cs="Arial"/>
          <w:sz w:val="22"/>
          <w:szCs w:val="22"/>
        </w:rPr>
        <w:t>s</w:t>
      </w:r>
      <w:r w:rsidR="0014630E" w:rsidRPr="00B87DE8">
        <w:rPr>
          <w:rFonts w:ascii="Arial" w:hAnsi="Arial" w:cs="Arial"/>
          <w:sz w:val="22"/>
          <w:szCs w:val="22"/>
        </w:rPr>
        <w:t xml:space="preserve">. </w:t>
      </w:r>
      <w:r w:rsidRPr="00B87DE8">
        <w:rPr>
          <w:rFonts w:ascii="Arial" w:hAnsi="Arial" w:cs="Arial"/>
          <w:sz w:val="22"/>
          <w:szCs w:val="22"/>
        </w:rPr>
        <w:t xml:space="preserve">Schon 2015 hat </w:t>
      </w:r>
      <w:r w:rsidR="00C86C9B" w:rsidRPr="00B87DE8">
        <w:rPr>
          <w:rFonts w:ascii="Arial" w:hAnsi="Arial" w:cs="Arial"/>
          <w:b/>
          <w:sz w:val="22"/>
          <w:szCs w:val="22"/>
        </w:rPr>
        <w:t>Ammar Abo Bakr</w:t>
      </w:r>
      <w:r w:rsidR="00C86C9B" w:rsidRPr="00B87DE8">
        <w:rPr>
          <w:rFonts w:ascii="Arial" w:hAnsi="Arial" w:cs="Arial"/>
          <w:sz w:val="22"/>
          <w:szCs w:val="22"/>
        </w:rPr>
        <w:t xml:space="preserve"> </w:t>
      </w:r>
      <w:r w:rsidRPr="00B87DE8">
        <w:rPr>
          <w:rFonts w:ascii="Arial" w:hAnsi="Arial" w:cs="Arial"/>
          <w:sz w:val="22"/>
          <w:szCs w:val="22"/>
        </w:rPr>
        <w:t xml:space="preserve">eine </w:t>
      </w:r>
      <w:r w:rsidR="00DC2DFC" w:rsidRPr="00B87DE8">
        <w:rPr>
          <w:rFonts w:ascii="Arial" w:hAnsi="Arial" w:cs="Arial"/>
          <w:sz w:val="22"/>
          <w:szCs w:val="22"/>
        </w:rPr>
        <w:t xml:space="preserve">sehr </w:t>
      </w:r>
      <w:r w:rsidRPr="00B87DE8">
        <w:rPr>
          <w:rFonts w:ascii="Arial" w:hAnsi="Arial" w:cs="Arial"/>
          <w:sz w:val="22"/>
          <w:szCs w:val="22"/>
        </w:rPr>
        <w:t>bewegende Arbeit zu</w:t>
      </w:r>
      <w:r w:rsidR="00DC2DFC" w:rsidRPr="00B87DE8">
        <w:rPr>
          <w:rFonts w:ascii="Arial" w:hAnsi="Arial" w:cs="Arial"/>
          <w:sz w:val="22"/>
          <w:szCs w:val="22"/>
        </w:rPr>
        <w:t xml:space="preserve"> den Opfern des</w:t>
      </w:r>
      <w:r w:rsidRPr="00B87DE8">
        <w:rPr>
          <w:rFonts w:ascii="Arial" w:hAnsi="Arial" w:cs="Arial"/>
          <w:sz w:val="22"/>
          <w:szCs w:val="22"/>
        </w:rPr>
        <w:t xml:space="preserve"> Jemen-Krieg</w:t>
      </w:r>
      <w:r w:rsidR="00DC2DFC" w:rsidRPr="00B87DE8">
        <w:rPr>
          <w:rFonts w:ascii="Arial" w:hAnsi="Arial" w:cs="Arial"/>
          <w:sz w:val="22"/>
          <w:szCs w:val="22"/>
        </w:rPr>
        <w:t>s</w:t>
      </w:r>
      <w:r w:rsidR="0014630E" w:rsidRPr="00B87DE8">
        <w:rPr>
          <w:rFonts w:ascii="Arial" w:hAnsi="Arial" w:cs="Arial"/>
          <w:sz w:val="22"/>
          <w:szCs w:val="22"/>
        </w:rPr>
        <w:t xml:space="preserve"> in den Kokerei</w:t>
      </w:r>
      <w:r w:rsidR="0036493B" w:rsidRPr="00B87DE8">
        <w:rPr>
          <w:rFonts w:ascii="Arial" w:hAnsi="Arial" w:cs="Arial"/>
          <w:sz w:val="22"/>
          <w:szCs w:val="22"/>
        </w:rPr>
        <w:t>-R</w:t>
      </w:r>
      <w:r w:rsidR="0014630E" w:rsidRPr="00B87DE8">
        <w:rPr>
          <w:rFonts w:ascii="Arial" w:hAnsi="Arial" w:cs="Arial"/>
          <w:sz w:val="22"/>
          <w:szCs w:val="22"/>
        </w:rPr>
        <w:t>uinen des Paradieses</w:t>
      </w:r>
      <w:r w:rsidRPr="00B87DE8">
        <w:rPr>
          <w:rFonts w:ascii="Arial" w:hAnsi="Arial" w:cs="Arial"/>
          <w:sz w:val="22"/>
          <w:szCs w:val="22"/>
        </w:rPr>
        <w:t xml:space="preserve"> </w:t>
      </w:r>
      <w:r w:rsidR="00BE403E" w:rsidRPr="00B87DE8">
        <w:rPr>
          <w:rFonts w:ascii="Arial" w:hAnsi="Arial" w:cs="Arial"/>
          <w:sz w:val="22"/>
          <w:szCs w:val="22"/>
        </w:rPr>
        <w:t>aufgebracht</w:t>
      </w:r>
      <w:r w:rsidRPr="00B87DE8">
        <w:rPr>
          <w:rFonts w:ascii="Arial" w:hAnsi="Arial" w:cs="Arial"/>
          <w:sz w:val="22"/>
          <w:szCs w:val="22"/>
        </w:rPr>
        <w:t xml:space="preserve">, die weiterhin zu </w:t>
      </w:r>
      <w:r w:rsidR="0014630E" w:rsidRPr="00B87DE8">
        <w:rPr>
          <w:rFonts w:ascii="Arial" w:hAnsi="Arial" w:cs="Arial"/>
          <w:sz w:val="22"/>
          <w:szCs w:val="22"/>
        </w:rPr>
        <w:t>erleben</w:t>
      </w:r>
      <w:r w:rsidRPr="00B87DE8">
        <w:rPr>
          <w:rFonts w:ascii="Arial" w:hAnsi="Arial" w:cs="Arial"/>
          <w:sz w:val="22"/>
          <w:szCs w:val="22"/>
        </w:rPr>
        <w:t xml:space="preserve"> ist — </w:t>
      </w:r>
      <w:r w:rsidR="00056887" w:rsidRPr="00B87DE8">
        <w:rPr>
          <w:rFonts w:ascii="Arial" w:hAnsi="Arial" w:cs="Arial"/>
          <w:sz w:val="22"/>
          <w:szCs w:val="22"/>
        </w:rPr>
        <w:t>wie zahlreiche andere Urban Art</w:t>
      </w:r>
      <w:r w:rsidR="0036493B" w:rsidRPr="00B87DE8">
        <w:rPr>
          <w:rFonts w:ascii="Arial" w:hAnsi="Arial" w:cs="Arial"/>
          <w:sz w:val="22"/>
          <w:szCs w:val="22"/>
        </w:rPr>
        <w:t>-</w:t>
      </w:r>
      <w:r w:rsidR="00056887" w:rsidRPr="00B87DE8">
        <w:rPr>
          <w:rFonts w:ascii="Arial" w:hAnsi="Arial" w:cs="Arial"/>
          <w:sz w:val="22"/>
          <w:szCs w:val="22"/>
        </w:rPr>
        <w:t>Inkunabeln</w:t>
      </w:r>
      <w:r w:rsidRPr="00B87DE8">
        <w:rPr>
          <w:rFonts w:ascii="Arial" w:hAnsi="Arial" w:cs="Arial"/>
          <w:sz w:val="22"/>
          <w:szCs w:val="22"/>
        </w:rPr>
        <w:t>“</w:t>
      </w:r>
      <w:r w:rsidR="00552A6E" w:rsidRPr="00B87DE8">
        <w:rPr>
          <w:rFonts w:ascii="Arial" w:hAnsi="Arial" w:cs="Arial"/>
          <w:sz w:val="22"/>
          <w:szCs w:val="22"/>
        </w:rPr>
        <w:t>, so Generaldirektor Ralf Beil.</w:t>
      </w:r>
    </w:p>
    <w:p w:rsidR="007260BC" w:rsidRPr="00B87DE8" w:rsidRDefault="007260BC" w:rsidP="003D4261">
      <w:pPr>
        <w:rPr>
          <w:rFonts w:ascii="Arial" w:hAnsi="Arial" w:cs="Arial"/>
          <w:b/>
          <w:bCs/>
          <w:caps/>
          <w:color w:val="000000"/>
        </w:rPr>
      </w:pPr>
      <w:r w:rsidRPr="00B87DE8">
        <w:rPr>
          <w:rFonts w:ascii="Arial" w:hAnsi="Arial" w:cs="Arial"/>
          <w:b/>
          <w:bCs/>
          <w:caps/>
          <w:color w:val="000000"/>
        </w:rPr>
        <w:br w:type="page"/>
      </w:r>
      <w:r w:rsidRPr="00B87DE8">
        <w:rPr>
          <w:rFonts w:ascii="Arial" w:eastAsia="StudioFeixenEdgyWVH-Bold" w:hAnsi="Arial" w:cs="Arial"/>
          <w:b/>
          <w:bCs/>
          <w:sz w:val="28"/>
          <w:szCs w:val="28"/>
        </w:rPr>
        <w:lastRenderedPageBreak/>
        <w:t>6. Urban</w:t>
      </w:r>
      <w:r w:rsidR="00CF1ADE" w:rsidRPr="00B87DE8">
        <w:rPr>
          <w:rFonts w:ascii="Arial" w:eastAsia="StudioFeixenEdgyWVH-Bold" w:hAnsi="Arial" w:cs="Arial"/>
          <w:b/>
          <w:bCs/>
          <w:sz w:val="28"/>
          <w:szCs w:val="28"/>
        </w:rPr>
        <w:t xml:space="preserve"> </w:t>
      </w:r>
      <w:r w:rsidRPr="00B87DE8">
        <w:rPr>
          <w:rFonts w:ascii="Arial" w:eastAsia="StudioFeixenEdgyWVH-Bold" w:hAnsi="Arial" w:cs="Arial"/>
          <w:b/>
          <w:bCs/>
          <w:sz w:val="28"/>
          <w:szCs w:val="28"/>
        </w:rPr>
        <w:t>Art Biennale</w:t>
      </w:r>
      <w:r w:rsidRPr="00B87DE8">
        <w:rPr>
          <w:rFonts w:ascii="Arial" w:eastAsia="StudioFeixenEdgyWVH-Bold" w:hAnsi="Arial" w:cs="Arial"/>
          <w:b/>
          <w:bCs/>
          <w:sz w:val="28"/>
          <w:szCs w:val="28"/>
          <w:vertAlign w:val="superscript"/>
        </w:rPr>
        <w:t xml:space="preserve"> </w:t>
      </w:r>
      <w:r w:rsidRPr="00B87DE8">
        <w:rPr>
          <w:rFonts w:ascii="Arial" w:eastAsia="StudioFeixenEdgyWVH-Bold" w:hAnsi="Arial" w:cs="Arial"/>
          <w:b/>
          <w:bCs/>
          <w:sz w:val="28"/>
          <w:szCs w:val="28"/>
        </w:rPr>
        <w:t>2022</w:t>
      </w:r>
    </w:p>
    <w:p w:rsidR="007260BC" w:rsidRPr="00B87DE8" w:rsidRDefault="005E22D3" w:rsidP="007260BC">
      <w:pPr>
        <w:autoSpaceDE w:val="0"/>
        <w:autoSpaceDN w:val="0"/>
        <w:adjustRightInd w:val="0"/>
        <w:rPr>
          <w:rFonts w:ascii="Arial" w:eastAsia="StudioFeixenEdgyWVH-Bold" w:hAnsi="Arial" w:cs="Arial"/>
          <w:b/>
          <w:bCs/>
          <w:sz w:val="28"/>
          <w:szCs w:val="28"/>
        </w:rPr>
      </w:pPr>
      <w:r w:rsidRPr="00B87DE8">
        <w:rPr>
          <w:rFonts w:ascii="Arial" w:eastAsia="StudioFeixenEdgyWVH-Bold" w:hAnsi="Arial" w:cs="Arial"/>
          <w:b/>
          <w:bCs/>
          <w:sz w:val="28"/>
          <w:szCs w:val="28"/>
        </w:rPr>
        <w:t>A-Z</w:t>
      </w:r>
      <w:r w:rsidR="007260BC" w:rsidRPr="00B87DE8">
        <w:rPr>
          <w:rFonts w:ascii="Arial" w:eastAsia="StudioFeixenEdgyWVH-Bold" w:hAnsi="Arial" w:cs="Arial"/>
          <w:b/>
          <w:bCs/>
          <w:sz w:val="28"/>
          <w:szCs w:val="28"/>
        </w:rPr>
        <w:t xml:space="preserve"> </w:t>
      </w:r>
      <w:r w:rsidRPr="00B87DE8">
        <w:rPr>
          <w:rFonts w:ascii="Arial" w:eastAsia="StudioFeixenEdgyWVH-Bold" w:hAnsi="Arial" w:cs="Arial"/>
          <w:b/>
          <w:bCs/>
          <w:sz w:val="28"/>
          <w:szCs w:val="28"/>
        </w:rPr>
        <w:t xml:space="preserve">der </w:t>
      </w:r>
      <w:proofErr w:type="spellStart"/>
      <w:r w:rsidR="007260BC" w:rsidRPr="00B87DE8">
        <w:rPr>
          <w:rFonts w:ascii="Arial" w:eastAsia="StudioFeixenEdgyWVH-Bold" w:hAnsi="Arial" w:cs="Arial"/>
          <w:b/>
          <w:bCs/>
          <w:sz w:val="28"/>
          <w:szCs w:val="28"/>
        </w:rPr>
        <w:t>Künstler:innen</w:t>
      </w:r>
      <w:proofErr w:type="spellEnd"/>
      <w:r w:rsidR="008128AD" w:rsidRPr="00B87DE8">
        <w:rPr>
          <w:rFonts w:ascii="Arial" w:eastAsia="StudioFeixenEdgyWVH-Bold" w:hAnsi="Arial" w:cs="Arial"/>
          <w:b/>
          <w:bCs/>
          <w:sz w:val="28"/>
          <w:szCs w:val="28"/>
        </w:rPr>
        <w:t xml:space="preserve"> </w:t>
      </w:r>
      <w:r w:rsidRPr="00B87DE8">
        <w:rPr>
          <w:rFonts w:ascii="Arial" w:eastAsia="StudioFeixenEdgyWVH-Bold" w:hAnsi="Arial" w:cs="Arial"/>
          <w:b/>
          <w:bCs/>
          <w:sz w:val="28"/>
          <w:szCs w:val="28"/>
        </w:rPr>
        <w:t>und</w:t>
      </w:r>
      <w:r w:rsidR="008128AD" w:rsidRPr="00B87DE8">
        <w:rPr>
          <w:rFonts w:ascii="Arial" w:eastAsia="StudioFeixenEdgyWVH-Bold" w:hAnsi="Arial" w:cs="Arial"/>
          <w:b/>
          <w:bCs/>
          <w:sz w:val="28"/>
          <w:szCs w:val="28"/>
        </w:rPr>
        <w:t xml:space="preserve"> Künstlerkollektive</w:t>
      </w:r>
    </w:p>
    <w:p w:rsidR="006C5E1F" w:rsidRPr="00B87DE8" w:rsidRDefault="006C5E1F" w:rsidP="007260BC">
      <w:pPr>
        <w:autoSpaceDE w:val="0"/>
        <w:autoSpaceDN w:val="0"/>
        <w:adjustRightInd w:val="0"/>
        <w:rPr>
          <w:rFonts w:ascii="Arial" w:eastAsia="StudioFeixenEdgyWVH-Bold" w:hAnsi="Arial" w:cs="Arial"/>
          <w:b/>
          <w:bCs/>
          <w:sz w:val="28"/>
          <w:szCs w:val="28"/>
        </w:rPr>
      </w:pP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Adrien M &amp; Claire B &amp; Brest </w:t>
      </w:r>
      <w:proofErr w:type="spellStart"/>
      <w:r w:rsidRPr="00B87DE8">
        <w:rPr>
          <w:rFonts w:ascii="Arial" w:hAnsi="Arial" w:cs="Arial"/>
          <w:sz w:val="22"/>
          <w:szCs w:val="22"/>
          <w:lang w:val="fr-FR"/>
        </w:rPr>
        <w:t>Brest</w:t>
      </w:r>
      <w:proofErr w:type="spellEnd"/>
      <w:r w:rsidRPr="00B87DE8">
        <w:rPr>
          <w:rFonts w:ascii="Arial" w:hAnsi="Arial" w:cs="Arial"/>
          <w:sz w:val="22"/>
          <w:szCs w:val="22"/>
          <w:lang w:val="fr-FR"/>
        </w:rPr>
        <w:t xml:space="preserve"> </w:t>
      </w:r>
      <w:proofErr w:type="spellStart"/>
      <w:r w:rsidRPr="00B87DE8">
        <w:rPr>
          <w:rFonts w:ascii="Arial" w:hAnsi="Arial" w:cs="Arial"/>
          <w:sz w:val="22"/>
          <w:szCs w:val="22"/>
          <w:lang w:val="fr-FR"/>
        </w:rPr>
        <w:t>Brest</w:t>
      </w:r>
      <w:proofErr w:type="spellEnd"/>
      <w:r w:rsidRPr="00B87DE8">
        <w:rPr>
          <w:rFonts w:ascii="Arial" w:hAnsi="Arial" w:cs="Arial"/>
          <w:sz w:val="22"/>
          <w:szCs w:val="22"/>
          <w:lang w:val="fr-FR"/>
        </w:rPr>
        <w:t xml:space="preserve"> (FR)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Jef Aérosol (FR) </w:t>
      </w:r>
    </w:p>
    <w:p w:rsidR="006C5E1F" w:rsidRPr="00B87DE8" w:rsidRDefault="006C5E1F" w:rsidP="006C5E1F">
      <w:pPr>
        <w:pStyle w:val="Default"/>
        <w:numPr>
          <w:ilvl w:val="0"/>
          <w:numId w:val="19"/>
        </w:numPr>
        <w:rPr>
          <w:rFonts w:ascii="Arial" w:hAnsi="Arial" w:cs="Arial"/>
          <w:sz w:val="22"/>
          <w:szCs w:val="22"/>
          <w:lang w:val="fr-FR"/>
        </w:rPr>
      </w:pPr>
      <w:proofErr w:type="spellStart"/>
      <w:r w:rsidRPr="00B87DE8">
        <w:rPr>
          <w:rFonts w:ascii="Arial" w:hAnsi="Arial" w:cs="Arial"/>
          <w:sz w:val="22"/>
          <w:szCs w:val="22"/>
          <w:lang w:val="fr-FR"/>
        </w:rPr>
        <w:t>Ampparito</w:t>
      </w:r>
      <w:proofErr w:type="spellEnd"/>
      <w:r w:rsidRPr="00B87DE8">
        <w:rPr>
          <w:rFonts w:ascii="Arial" w:hAnsi="Arial" w:cs="Arial"/>
          <w:sz w:val="22"/>
          <w:szCs w:val="22"/>
          <w:lang w:val="fr-FR"/>
        </w:rPr>
        <w:t xml:space="preserve"> (ES)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Ammar Abo </w:t>
      </w:r>
      <w:proofErr w:type="spellStart"/>
      <w:r w:rsidRPr="00B87DE8">
        <w:rPr>
          <w:rFonts w:ascii="Arial" w:hAnsi="Arial" w:cs="Arial"/>
          <w:sz w:val="22"/>
          <w:szCs w:val="22"/>
          <w:lang w:val="fr-FR"/>
        </w:rPr>
        <w:t>Bakr</w:t>
      </w:r>
      <w:proofErr w:type="spellEnd"/>
      <w:r w:rsidRPr="00B87DE8">
        <w:rPr>
          <w:rFonts w:ascii="Arial" w:hAnsi="Arial" w:cs="Arial"/>
          <w:sz w:val="22"/>
          <w:szCs w:val="22"/>
          <w:lang w:val="fr-FR"/>
        </w:rPr>
        <w:t xml:space="preserve"> (EG)</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Philippe </w:t>
      </w:r>
      <w:proofErr w:type="spellStart"/>
      <w:r w:rsidRPr="00B87DE8">
        <w:rPr>
          <w:rFonts w:ascii="Arial" w:hAnsi="Arial" w:cs="Arial"/>
          <w:sz w:val="22"/>
          <w:szCs w:val="22"/>
        </w:rPr>
        <w:t>Baudelocque</w:t>
      </w:r>
      <w:proofErr w:type="spellEnd"/>
      <w:r w:rsidRPr="00B87DE8">
        <w:rPr>
          <w:rFonts w:ascii="Arial" w:hAnsi="Arial" w:cs="Arial"/>
          <w:sz w:val="22"/>
          <w:szCs w:val="22"/>
        </w:rPr>
        <w:t xml:space="preserve"> (FR)</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Hendrik Beikirch (DE)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Tarek </w:t>
      </w:r>
      <w:proofErr w:type="spellStart"/>
      <w:r w:rsidRPr="00B87DE8">
        <w:rPr>
          <w:rFonts w:ascii="Arial" w:hAnsi="Arial" w:cs="Arial"/>
          <w:sz w:val="22"/>
          <w:szCs w:val="22"/>
        </w:rPr>
        <w:t>Benaoum</w:t>
      </w:r>
      <w:proofErr w:type="spellEnd"/>
      <w:r w:rsidRPr="00B87DE8">
        <w:rPr>
          <w:rFonts w:ascii="Arial" w:hAnsi="Arial" w:cs="Arial"/>
          <w:sz w:val="22"/>
          <w:szCs w:val="22"/>
        </w:rPr>
        <w:t xml:space="preserve"> (MA)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Liu Bolin (CN)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Drasko </w:t>
      </w:r>
      <w:proofErr w:type="spellStart"/>
      <w:r w:rsidRPr="00B87DE8">
        <w:rPr>
          <w:rFonts w:ascii="Arial" w:hAnsi="Arial" w:cs="Arial"/>
          <w:sz w:val="22"/>
          <w:szCs w:val="22"/>
        </w:rPr>
        <w:t>Boljevic</w:t>
      </w:r>
      <w:proofErr w:type="spellEnd"/>
      <w:r w:rsidRPr="00B87DE8">
        <w:rPr>
          <w:rFonts w:ascii="Arial" w:hAnsi="Arial" w:cs="Arial"/>
          <w:sz w:val="22"/>
          <w:szCs w:val="22"/>
        </w:rPr>
        <w:t xml:space="preserve"> (HR/AU)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Benedetto </w:t>
      </w:r>
      <w:proofErr w:type="spellStart"/>
      <w:r w:rsidRPr="00B87DE8">
        <w:rPr>
          <w:rFonts w:ascii="Arial" w:hAnsi="Arial" w:cs="Arial"/>
          <w:sz w:val="22"/>
          <w:szCs w:val="22"/>
        </w:rPr>
        <w:t>Bufalino</w:t>
      </w:r>
      <w:proofErr w:type="spellEnd"/>
      <w:r w:rsidRPr="00B87DE8">
        <w:rPr>
          <w:rFonts w:ascii="Arial" w:hAnsi="Arial" w:cs="Arial"/>
          <w:sz w:val="22"/>
          <w:szCs w:val="22"/>
        </w:rPr>
        <w:t xml:space="preserve"> (FR)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Helen Bur (GB) &amp; Bryan </w:t>
      </w:r>
      <w:proofErr w:type="spellStart"/>
      <w:r w:rsidRPr="00B87DE8">
        <w:rPr>
          <w:rFonts w:ascii="Arial" w:hAnsi="Arial" w:cs="Arial"/>
          <w:sz w:val="22"/>
          <w:szCs w:val="22"/>
        </w:rPr>
        <w:t>Beyung</w:t>
      </w:r>
      <w:proofErr w:type="spellEnd"/>
      <w:r w:rsidRPr="00B87DE8">
        <w:rPr>
          <w:rFonts w:ascii="Arial" w:hAnsi="Arial" w:cs="Arial"/>
          <w:sz w:val="22"/>
          <w:szCs w:val="22"/>
        </w:rPr>
        <w:t xml:space="preserve"> (CA) &amp; Pablo </w:t>
      </w:r>
      <w:proofErr w:type="spellStart"/>
      <w:r w:rsidRPr="00B87DE8">
        <w:rPr>
          <w:rFonts w:ascii="Arial" w:hAnsi="Arial" w:cs="Arial"/>
          <w:sz w:val="22"/>
          <w:szCs w:val="22"/>
        </w:rPr>
        <w:t>Merchante</w:t>
      </w:r>
      <w:proofErr w:type="spellEnd"/>
      <w:r w:rsidRPr="00B87DE8">
        <w:rPr>
          <w:rFonts w:ascii="Arial" w:hAnsi="Arial" w:cs="Arial"/>
          <w:sz w:val="22"/>
          <w:szCs w:val="22"/>
        </w:rPr>
        <w:t xml:space="preserve"> (ES) &amp; </w:t>
      </w:r>
      <w:proofErr w:type="spellStart"/>
      <w:r w:rsidRPr="00B87DE8">
        <w:rPr>
          <w:rFonts w:ascii="Arial" w:hAnsi="Arial" w:cs="Arial"/>
          <w:sz w:val="22"/>
          <w:szCs w:val="22"/>
        </w:rPr>
        <w:t>Zane</w:t>
      </w:r>
      <w:proofErr w:type="spellEnd"/>
      <w:r w:rsidRPr="00B87DE8">
        <w:rPr>
          <w:rFonts w:ascii="Arial" w:hAnsi="Arial" w:cs="Arial"/>
          <w:sz w:val="22"/>
          <w:szCs w:val="22"/>
        </w:rPr>
        <w:t xml:space="preserve"> Prater (US) &amp; Axel </w:t>
      </w:r>
      <w:proofErr w:type="spellStart"/>
      <w:r w:rsidRPr="00B87DE8">
        <w:rPr>
          <w:rFonts w:ascii="Arial" w:hAnsi="Arial" w:cs="Arial"/>
          <w:sz w:val="22"/>
          <w:szCs w:val="22"/>
        </w:rPr>
        <w:t>Void</w:t>
      </w:r>
      <w:proofErr w:type="spellEnd"/>
      <w:r w:rsidRPr="00B87DE8">
        <w:rPr>
          <w:rFonts w:ascii="Arial" w:hAnsi="Arial" w:cs="Arial"/>
          <w:sz w:val="22"/>
          <w:szCs w:val="22"/>
        </w:rPr>
        <w:t xml:space="preserve"> (ES)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Case (DE)</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Codex </w:t>
      </w:r>
      <w:proofErr w:type="spellStart"/>
      <w:r w:rsidRPr="00B87DE8">
        <w:rPr>
          <w:rFonts w:ascii="Arial" w:hAnsi="Arial" w:cs="Arial"/>
          <w:sz w:val="22"/>
          <w:szCs w:val="22"/>
          <w:lang w:val="fr-FR"/>
        </w:rPr>
        <w:t>Urbanus</w:t>
      </w:r>
      <w:proofErr w:type="spellEnd"/>
      <w:r w:rsidRPr="00B87DE8">
        <w:rPr>
          <w:rFonts w:ascii="Arial" w:hAnsi="Arial" w:cs="Arial"/>
          <w:sz w:val="22"/>
          <w:szCs w:val="22"/>
          <w:lang w:val="fr-FR"/>
        </w:rPr>
        <w:t xml:space="preserve"> (FR)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Cone The Weird (DE)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Isaac </w:t>
      </w:r>
      <w:proofErr w:type="spellStart"/>
      <w:r w:rsidRPr="00B87DE8">
        <w:rPr>
          <w:rFonts w:ascii="Arial" w:hAnsi="Arial" w:cs="Arial"/>
          <w:sz w:val="22"/>
          <w:szCs w:val="22"/>
          <w:lang w:val="en-GB"/>
        </w:rPr>
        <w:t>Cordal</w:t>
      </w:r>
      <w:proofErr w:type="spellEnd"/>
      <w:r w:rsidRPr="00B87DE8">
        <w:rPr>
          <w:rFonts w:ascii="Arial" w:hAnsi="Arial" w:cs="Arial"/>
          <w:sz w:val="22"/>
          <w:szCs w:val="22"/>
          <w:lang w:val="en-GB"/>
        </w:rPr>
        <w:t xml:space="preserve"> (ES)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Cranio</w:t>
      </w:r>
      <w:proofErr w:type="spellEnd"/>
      <w:r w:rsidRPr="00B87DE8">
        <w:rPr>
          <w:rFonts w:ascii="Arial" w:hAnsi="Arial" w:cs="Arial"/>
          <w:sz w:val="22"/>
          <w:szCs w:val="22"/>
          <w:lang w:val="en-GB"/>
        </w:rPr>
        <w:t xml:space="preserve"> (BR)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Hendrik </w:t>
      </w:r>
      <w:proofErr w:type="spellStart"/>
      <w:r w:rsidRPr="00B87DE8">
        <w:rPr>
          <w:rFonts w:ascii="Arial" w:hAnsi="Arial" w:cs="Arial"/>
          <w:sz w:val="22"/>
          <w:szCs w:val="22"/>
          <w:lang w:val="en-GB"/>
        </w:rPr>
        <w:t>Czakainski</w:t>
      </w:r>
      <w:proofErr w:type="spellEnd"/>
      <w:r w:rsidRPr="00B87DE8">
        <w:rPr>
          <w:rFonts w:ascii="Arial" w:hAnsi="Arial" w:cs="Arial"/>
          <w:sz w:val="22"/>
          <w:szCs w:val="22"/>
          <w:lang w:val="en-GB"/>
        </w:rPr>
        <w:t xml:space="preserve"> (DE) </w:t>
      </w:r>
    </w:p>
    <w:p w:rsidR="006C5E1F" w:rsidRPr="00B87DE8" w:rsidRDefault="006C5E1F" w:rsidP="006C5E1F">
      <w:pPr>
        <w:pStyle w:val="Default"/>
        <w:numPr>
          <w:ilvl w:val="0"/>
          <w:numId w:val="19"/>
        </w:numPr>
        <w:rPr>
          <w:rFonts w:ascii="Arial" w:hAnsi="Arial" w:cs="Arial"/>
          <w:sz w:val="22"/>
          <w:szCs w:val="22"/>
        </w:rPr>
      </w:pPr>
      <w:proofErr w:type="spellStart"/>
      <w:r w:rsidRPr="00B87DE8">
        <w:rPr>
          <w:rFonts w:ascii="Arial" w:hAnsi="Arial" w:cs="Arial"/>
          <w:sz w:val="22"/>
          <w:szCs w:val="22"/>
        </w:rPr>
        <w:t>Deih</w:t>
      </w:r>
      <w:proofErr w:type="spellEnd"/>
      <w:r w:rsidRPr="00B87DE8">
        <w:rPr>
          <w:rFonts w:ascii="Arial" w:hAnsi="Arial" w:cs="Arial"/>
          <w:sz w:val="22"/>
          <w:szCs w:val="22"/>
        </w:rPr>
        <w:t xml:space="preserve"> (ES)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Maxime </w:t>
      </w:r>
      <w:proofErr w:type="spellStart"/>
      <w:r w:rsidRPr="00B87DE8">
        <w:rPr>
          <w:rFonts w:ascii="Arial" w:hAnsi="Arial" w:cs="Arial"/>
          <w:sz w:val="22"/>
          <w:szCs w:val="22"/>
        </w:rPr>
        <w:t>Drouet</w:t>
      </w:r>
      <w:proofErr w:type="spellEnd"/>
      <w:r w:rsidRPr="00B87DE8">
        <w:rPr>
          <w:rFonts w:ascii="Arial" w:hAnsi="Arial" w:cs="Arial"/>
          <w:sz w:val="22"/>
          <w:szCs w:val="22"/>
        </w:rPr>
        <w:t xml:space="preserve"> (FR) </w:t>
      </w:r>
    </w:p>
    <w:p w:rsidR="006C5E1F" w:rsidRPr="00B87DE8" w:rsidRDefault="006C5E1F" w:rsidP="006C5E1F">
      <w:pPr>
        <w:pStyle w:val="Default"/>
        <w:numPr>
          <w:ilvl w:val="0"/>
          <w:numId w:val="19"/>
        </w:numPr>
        <w:rPr>
          <w:rFonts w:ascii="Arial" w:hAnsi="Arial" w:cs="Arial"/>
          <w:sz w:val="22"/>
          <w:szCs w:val="22"/>
        </w:rPr>
      </w:pPr>
      <w:proofErr w:type="spellStart"/>
      <w:r w:rsidRPr="00B87DE8">
        <w:rPr>
          <w:rFonts w:ascii="Arial" w:hAnsi="Arial" w:cs="Arial"/>
          <w:sz w:val="22"/>
          <w:szCs w:val="22"/>
        </w:rPr>
        <w:t>Frankey</w:t>
      </w:r>
      <w:proofErr w:type="spellEnd"/>
      <w:r w:rsidRPr="00B87DE8">
        <w:rPr>
          <w:rFonts w:ascii="Arial" w:hAnsi="Arial" w:cs="Arial"/>
          <w:sz w:val="22"/>
          <w:szCs w:val="22"/>
        </w:rPr>
        <w:t xml:space="preserve"> (NL)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Les Frères </w:t>
      </w:r>
      <w:proofErr w:type="spellStart"/>
      <w:r w:rsidRPr="00B87DE8">
        <w:rPr>
          <w:rFonts w:ascii="Arial" w:hAnsi="Arial" w:cs="Arial"/>
          <w:sz w:val="22"/>
          <w:szCs w:val="22"/>
          <w:lang w:val="fr-FR"/>
        </w:rPr>
        <w:t>Ripoulain</w:t>
      </w:r>
      <w:proofErr w:type="spellEnd"/>
      <w:r w:rsidRPr="00B87DE8">
        <w:rPr>
          <w:rFonts w:ascii="Arial" w:hAnsi="Arial" w:cs="Arial"/>
          <w:sz w:val="22"/>
          <w:szCs w:val="22"/>
          <w:lang w:val="fr-FR"/>
        </w:rPr>
        <w:t xml:space="preserve"> (FR)</w:t>
      </w:r>
    </w:p>
    <w:p w:rsidR="006C5E1F" w:rsidRPr="00B87DE8" w:rsidRDefault="006C5E1F" w:rsidP="006C5E1F">
      <w:pPr>
        <w:pStyle w:val="Default"/>
        <w:numPr>
          <w:ilvl w:val="0"/>
          <w:numId w:val="19"/>
        </w:numPr>
        <w:rPr>
          <w:rFonts w:ascii="Arial" w:hAnsi="Arial" w:cs="Arial"/>
          <w:sz w:val="22"/>
          <w:szCs w:val="22"/>
          <w:lang w:val="fr-FR"/>
        </w:rPr>
      </w:pPr>
      <w:proofErr w:type="spellStart"/>
      <w:r w:rsidRPr="00B87DE8">
        <w:rPr>
          <w:rFonts w:ascii="Arial" w:hAnsi="Arial" w:cs="Arial"/>
          <w:sz w:val="22"/>
          <w:szCs w:val="22"/>
          <w:lang w:val="fr-FR"/>
        </w:rPr>
        <w:t>Frukty</w:t>
      </w:r>
      <w:proofErr w:type="spellEnd"/>
      <w:r w:rsidRPr="00B87DE8">
        <w:rPr>
          <w:rFonts w:ascii="Arial" w:hAnsi="Arial" w:cs="Arial"/>
          <w:sz w:val="22"/>
          <w:szCs w:val="22"/>
          <w:lang w:val="fr-FR"/>
        </w:rPr>
        <w:t xml:space="preserve"> (RU)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Maya </w:t>
      </w:r>
      <w:proofErr w:type="spellStart"/>
      <w:r w:rsidRPr="00B87DE8">
        <w:rPr>
          <w:rFonts w:ascii="Arial" w:hAnsi="Arial" w:cs="Arial"/>
          <w:sz w:val="22"/>
          <w:szCs w:val="22"/>
          <w:lang w:val="en-GB"/>
        </w:rPr>
        <w:t>Hayuk</w:t>
      </w:r>
      <w:proofErr w:type="spellEnd"/>
      <w:r w:rsidRPr="00B87DE8">
        <w:rPr>
          <w:rFonts w:ascii="Arial" w:hAnsi="Arial" w:cs="Arial"/>
          <w:sz w:val="22"/>
          <w:szCs w:val="22"/>
          <w:lang w:val="en-GB"/>
        </w:rPr>
        <w:t xml:space="preserve"> (US)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Olivier </w:t>
      </w:r>
      <w:proofErr w:type="spellStart"/>
      <w:r w:rsidRPr="00B87DE8">
        <w:rPr>
          <w:rFonts w:ascii="Arial" w:hAnsi="Arial" w:cs="Arial"/>
          <w:sz w:val="22"/>
          <w:szCs w:val="22"/>
          <w:lang w:val="en-GB"/>
        </w:rPr>
        <w:t>Hölzl</w:t>
      </w:r>
      <w:proofErr w:type="spellEnd"/>
      <w:r w:rsidRPr="00B87DE8">
        <w:rPr>
          <w:rFonts w:ascii="Arial" w:hAnsi="Arial" w:cs="Arial"/>
          <w:sz w:val="22"/>
          <w:szCs w:val="22"/>
          <w:lang w:val="en-GB"/>
        </w:rPr>
        <w:t xml:space="preserve"> (AT)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Icy &amp; Sot (IR/US)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Jaune</w:t>
      </w:r>
      <w:proofErr w:type="spellEnd"/>
      <w:r w:rsidRPr="00B87DE8">
        <w:rPr>
          <w:rFonts w:ascii="Arial" w:hAnsi="Arial" w:cs="Arial"/>
          <w:sz w:val="22"/>
          <w:szCs w:val="22"/>
          <w:lang w:val="en-GB"/>
        </w:rPr>
        <w:t xml:space="preserve"> (BE) </w:t>
      </w:r>
    </w:p>
    <w:p w:rsidR="006C5E1F" w:rsidRPr="00B87DE8" w:rsidRDefault="006C5E1F" w:rsidP="006C5E1F">
      <w:pPr>
        <w:pStyle w:val="Default"/>
        <w:numPr>
          <w:ilvl w:val="0"/>
          <w:numId w:val="19"/>
        </w:numPr>
        <w:rPr>
          <w:rFonts w:ascii="Arial" w:hAnsi="Arial" w:cs="Arial"/>
          <w:sz w:val="22"/>
          <w:szCs w:val="22"/>
          <w:lang w:val="fr-FR"/>
        </w:rPr>
      </w:pPr>
      <w:proofErr w:type="spellStart"/>
      <w:r w:rsidRPr="00B87DE8">
        <w:rPr>
          <w:rFonts w:ascii="Arial" w:hAnsi="Arial" w:cs="Arial"/>
          <w:sz w:val="22"/>
          <w:szCs w:val="22"/>
          <w:lang w:val="fr-FR"/>
        </w:rPr>
        <w:t>Katre</w:t>
      </w:r>
      <w:proofErr w:type="spellEnd"/>
      <w:r w:rsidRPr="00B87DE8">
        <w:rPr>
          <w:rFonts w:ascii="Arial" w:hAnsi="Arial" w:cs="Arial"/>
          <w:sz w:val="22"/>
          <w:szCs w:val="22"/>
          <w:lang w:val="fr-FR"/>
        </w:rPr>
        <w:t xml:space="preserve"> (FR)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Lek &amp; </w:t>
      </w:r>
      <w:proofErr w:type="spellStart"/>
      <w:r w:rsidRPr="00B87DE8">
        <w:rPr>
          <w:rFonts w:ascii="Arial" w:hAnsi="Arial" w:cs="Arial"/>
          <w:sz w:val="22"/>
          <w:szCs w:val="22"/>
          <w:lang w:val="fr-FR"/>
        </w:rPr>
        <w:t>Sowat</w:t>
      </w:r>
      <w:proofErr w:type="spellEnd"/>
      <w:r w:rsidRPr="00B87DE8">
        <w:rPr>
          <w:rFonts w:ascii="Arial" w:hAnsi="Arial" w:cs="Arial"/>
          <w:sz w:val="22"/>
          <w:szCs w:val="22"/>
          <w:lang w:val="fr-FR"/>
        </w:rPr>
        <w:t xml:space="preserve"> (FR) </w:t>
      </w:r>
    </w:p>
    <w:p w:rsidR="006C5E1F" w:rsidRPr="00B87DE8" w:rsidRDefault="006C5E1F" w:rsidP="006C5E1F">
      <w:pPr>
        <w:pStyle w:val="Default"/>
        <w:numPr>
          <w:ilvl w:val="0"/>
          <w:numId w:val="19"/>
        </w:numPr>
        <w:rPr>
          <w:rFonts w:ascii="Arial" w:hAnsi="Arial" w:cs="Arial"/>
          <w:sz w:val="22"/>
          <w:szCs w:val="22"/>
          <w:lang w:val="fr-FR"/>
        </w:rPr>
      </w:pPr>
      <w:proofErr w:type="spellStart"/>
      <w:r w:rsidRPr="00B87DE8">
        <w:rPr>
          <w:rFonts w:ascii="Arial" w:hAnsi="Arial" w:cs="Arial"/>
          <w:sz w:val="22"/>
          <w:szCs w:val="22"/>
          <w:lang w:val="fr-FR"/>
        </w:rPr>
        <w:t>Levalet</w:t>
      </w:r>
      <w:proofErr w:type="spellEnd"/>
      <w:r w:rsidRPr="00B87DE8">
        <w:rPr>
          <w:rFonts w:ascii="Arial" w:hAnsi="Arial" w:cs="Arial"/>
          <w:sz w:val="22"/>
          <w:szCs w:val="22"/>
          <w:lang w:val="fr-FR"/>
        </w:rPr>
        <w:t xml:space="preserve"> (FR)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M. Chat (CH)</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Mambo (FR/US)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Mardi Noir (FR)</w:t>
      </w:r>
    </w:p>
    <w:p w:rsidR="006C5E1F" w:rsidRPr="00B87DE8" w:rsidRDefault="006C5E1F" w:rsidP="006C5E1F">
      <w:pPr>
        <w:pStyle w:val="Default"/>
        <w:numPr>
          <w:ilvl w:val="0"/>
          <w:numId w:val="19"/>
        </w:numPr>
        <w:rPr>
          <w:rFonts w:ascii="Arial" w:hAnsi="Arial" w:cs="Arial"/>
          <w:sz w:val="22"/>
          <w:szCs w:val="22"/>
          <w:lang w:val="fr-FR"/>
        </w:rPr>
      </w:pPr>
      <w:proofErr w:type="spellStart"/>
      <w:r w:rsidRPr="00B87DE8">
        <w:rPr>
          <w:rFonts w:ascii="Arial" w:hAnsi="Arial" w:cs="Arial"/>
          <w:sz w:val="22"/>
          <w:szCs w:val="22"/>
          <w:lang w:val="fr-FR"/>
        </w:rPr>
        <w:t>Mentalgassi</w:t>
      </w:r>
      <w:proofErr w:type="spellEnd"/>
      <w:r w:rsidRPr="00B87DE8">
        <w:rPr>
          <w:rFonts w:ascii="Arial" w:hAnsi="Arial" w:cs="Arial"/>
          <w:sz w:val="22"/>
          <w:szCs w:val="22"/>
          <w:lang w:val="fr-FR"/>
        </w:rPr>
        <w:t xml:space="preserve"> (DE)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Mick La Rock (NL)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Filippo Minelli (IT/PT/LB)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Stéphane</w:t>
      </w:r>
      <w:proofErr w:type="spellEnd"/>
      <w:r w:rsidRPr="00B87DE8">
        <w:rPr>
          <w:rFonts w:ascii="Arial" w:hAnsi="Arial" w:cs="Arial"/>
          <w:sz w:val="22"/>
          <w:szCs w:val="22"/>
          <w:lang w:val="en-GB"/>
        </w:rPr>
        <w:t xml:space="preserve"> </w:t>
      </w:r>
      <w:proofErr w:type="spellStart"/>
      <w:r w:rsidRPr="00B87DE8">
        <w:rPr>
          <w:rFonts w:ascii="Arial" w:hAnsi="Arial" w:cs="Arial"/>
          <w:sz w:val="22"/>
          <w:szCs w:val="22"/>
          <w:lang w:val="en-GB"/>
        </w:rPr>
        <w:t>Moscato</w:t>
      </w:r>
      <w:proofErr w:type="spellEnd"/>
      <w:r w:rsidRPr="00B87DE8">
        <w:rPr>
          <w:rFonts w:ascii="Arial" w:hAnsi="Arial" w:cs="Arial"/>
          <w:sz w:val="22"/>
          <w:szCs w:val="22"/>
          <w:lang w:val="en-GB"/>
        </w:rPr>
        <w:t xml:space="preserve"> (FR)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Mosko</w:t>
      </w:r>
      <w:proofErr w:type="spellEnd"/>
      <w:r w:rsidRPr="00B87DE8">
        <w:rPr>
          <w:rFonts w:ascii="Arial" w:hAnsi="Arial" w:cs="Arial"/>
          <w:sz w:val="22"/>
          <w:szCs w:val="22"/>
          <w:lang w:val="en-GB"/>
        </w:rPr>
        <w:t xml:space="preserve"> (FR) </w:t>
      </w:r>
    </w:p>
    <w:p w:rsidR="006C5E1F" w:rsidRPr="00B87DE8" w:rsidRDefault="006C5E1F" w:rsidP="006C5E1F">
      <w:pPr>
        <w:pStyle w:val="Default"/>
        <w:numPr>
          <w:ilvl w:val="0"/>
          <w:numId w:val="19"/>
        </w:numPr>
        <w:rPr>
          <w:rFonts w:ascii="Arial" w:hAnsi="Arial" w:cs="Arial"/>
          <w:sz w:val="22"/>
          <w:szCs w:val="22"/>
          <w:lang w:val="fr-FR"/>
        </w:rPr>
      </w:pPr>
      <w:proofErr w:type="spellStart"/>
      <w:r w:rsidRPr="00B87DE8">
        <w:rPr>
          <w:rFonts w:ascii="Arial" w:hAnsi="Arial" w:cs="Arial"/>
          <w:sz w:val="22"/>
          <w:szCs w:val="22"/>
          <w:lang w:val="fr-FR"/>
        </w:rPr>
        <w:t>Obsolettrisme</w:t>
      </w:r>
      <w:r w:rsidR="00F979C9" w:rsidRPr="00B87DE8">
        <w:rPr>
          <w:rFonts w:ascii="Arial" w:hAnsi="Arial" w:cs="Arial"/>
          <w:sz w:val="22"/>
          <w:szCs w:val="22"/>
          <w:lang w:val="fr-FR"/>
        </w:rPr>
        <w:t>s</w:t>
      </w:r>
      <w:proofErr w:type="spellEnd"/>
      <w:r w:rsidRPr="00B87DE8">
        <w:rPr>
          <w:rFonts w:ascii="Arial" w:hAnsi="Arial" w:cs="Arial"/>
          <w:sz w:val="22"/>
          <w:szCs w:val="22"/>
          <w:lang w:val="fr-FR"/>
        </w:rPr>
        <w:t xml:space="preserve"> (FR)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OX (FR)</w:t>
      </w:r>
    </w:p>
    <w:p w:rsidR="006C5E1F" w:rsidRPr="00B87DE8" w:rsidRDefault="006C5E1F" w:rsidP="006C5E1F">
      <w:pPr>
        <w:pStyle w:val="Default"/>
        <w:numPr>
          <w:ilvl w:val="0"/>
          <w:numId w:val="19"/>
        </w:numPr>
        <w:rPr>
          <w:rFonts w:ascii="Arial" w:hAnsi="Arial" w:cs="Arial"/>
          <w:sz w:val="22"/>
          <w:szCs w:val="22"/>
          <w:lang w:val="fr-FR"/>
        </w:rPr>
      </w:pPr>
      <w:proofErr w:type="spellStart"/>
      <w:r w:rsidRPr="00B87DE8">
        <w:rPr>
          <w:rFonts w:ascii="Arial" w:hAnsi="Arial" w:cs="Arial"/>
          <w:sz w:val="22"/>
          <w:szCs w:val="22"/>
          <w:lang w:val="fr-FR"/>
        </w:rPr>
        <w:t>Pboy</w:t>
      </w:r>
      <w:proofErr w:type="spellEnd"/>
      <w:r w:rsidRPr="00B87DE8">
        <w:rPr>
          <w:rFonts w:ascii="Arial" w:hAnsi="Arial" w:cs="Arial"/>
          <w:sz w:val="22"/>
          <w:szCs w:val="22"/>
          <w:lang w:val="fr-FR"/>
        </w:rPr>
        <w:t xml:space="preserve"> (FR)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Dan Rawlings (GB) </w:t>
      </w:r>
    </w:p>
    <w:p w:rsidR="006C5E1F" w:rsidRPr="00B87DE8" w:rsidRDefault="006C5E1F" w:rsidP="006C5E1F">
      <w:pPr>
        <w:pStyle w:val="Default"/>
        <w:numPr>
          <w:ilvl w:val="0"/>
          <w:numId w:val="19"/>
        </w:numPr>
        <w:rPr>
          <w:rFonts w:ascii="Arial" w:hAnsi="Arial" w:cs="Arial"/>
          <w:sz w:val="22"/>
          <w:szCs w:val="22"/>
        </w:rPr>
      </w:pPr>
      <w:proofErr w:type="spellStart"/>
      <w:r w:rsidRPr="00B87DE8">
        <w:rPr>
          <w:rFonts w:ascii="Arial" w:hAnsi="Arial" w:cs="Arial"/>
          <w:sz w:val="22"/>
          <w:szCs w:val="22"/>
        </w:rPr>
        <w:t>Rero</w:t>
      </w:r>
      <w:proofErr w:type="spellEnd"/>
      <w:r w:rsidRPr="00B87DE8">
        <w:rPr>
          <w:rFonts w:ascii="Arial" w:hAnsi="Arial" w:cs="Arial"/>
          <w:sz w:val="22"/>
          <w:szCs w:val="22"/>
        </w:rPr>
        <w:t xml:space="preserve"> (FR)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Daan Rietbergen (NL)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Roadsworth</w:t>
      </w:r>
      <w:proofErr w:type="spellEnd"/>
      <w:r w:rsidRPr="00B87DE8">
        <w:rPr>
          <w:rFonts w:ascii="Arial" w:hAnsi="Arial" w:cs="Arial"/>
          <w:sz w:val="22"/>
          <w:szCs w:val="22"/>
          <w:lang w:val="en-GB"/>
        </w:rPr>
        <w:t xml:space="preserve"> (CA) </w:t>
      </w:r>
    </w:p>
    <w:p w:rsidR="006C5E1F" w:rsidRPr="00B87DE8" w:rsidRDefault="006C5E1F" w:rsidP="006C5E1F">
      <w:pPr>
        <w:pStyle w:val="Default"/>
        <w:numPr>
          <w:ilvl w:val="0"/>
          <w:numId w:val="19"/>
        </w:numPr>
        <w:rPr>
          <w:rFonts w:ascii="Arial" w:hAnsi="Arial" w:cs="Arial"/>
          <w:sz w:val="22"/>
          <w:szCs w:val="22"/>
        </w:rPr>
      </w:pPr>
      <w:r w:rsidRPr="00B87DE8">
        <w:rPr>
          <w:rFonts w:ascii="Arial" w:hAnsi="Arial" w:cs="Arial"/>
          <w:sz w:val="22"/>
          <w:szCs w:val="22"/>
        </w:rPr>
        <w:t xml:space="preserve">Rocco und seine Brüder (DE)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Rouge Hartley (FR)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lastRenderedPageBreak/>
        <w:t>Sethone</w:t>
      </w:r>
      <w:proofErr w:type="spellEnd"/>
      <w:r w:rsidRPr="00B87DE8">
        <w:rPr>
          <w:rFonts w:ascii="Arial" w:hAnsi="Arial" w:cs="Arial"/>
          <w:sz w:val="22"/>
          <w:szCs w:val="22"/>
          <w:lang w:val="en-GB"/>
        </w:rPr>
        <w:t xml:space="preserve"> (FR)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SpY</w:t>
      </w:r>
      <w:proofErr w:type="spellEnd"/>
      <w:r w:rsidRPr="00B87DE8">
        <w:rPr>
          <w:rFonts w:ascii="Arial" w:hAnsi="Arial" w:cs="Arial"/>
          <w:sz w:val="22"/>
          <w:szCs w:val="22"/>
          <w:lang w:val="en-GB"/>
        </w:rPr>
        <w:t xml:space="preserve"> (ES)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Tanc</w:t>
      </w:r>
      <w:proofErr w:type="spellEnd"/>
      <w:r w:rsidRPr="00B87DE8">
        <w:rPr>
          <w:rFonts w:ascii="Arial" w:hAnsi="Arial" w:cs="Arial"/>
          <w:sz w:val="22"/>
          <w:szCs w:val="22"/>
          <w:lang w:val="en-GB"/>
        </w:rPr>
        <w:t xml:space="preserve"> (FR)</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Mathieu </w:t>
      </w:r>
      <w:proofErr w:type="spellStart"/>
      <w:r w:rsidRPr="00B87DE8">
        <w:rPr>
          <w:rFonts w:ascii="Arial" w:hAnsi="Arial" w:cs="Arial"/>
          <w:sz w:val="22"/>
          <w:szCs w:val="22"/>
          <w:lang w:val="en-GB"/>
        </w:rPr>
        <w:t>Tremblin</w:t>
      </w:r>
      <w:proofErr w:type="spellEnd"/>
      <w:r w:rsidRPr="00B87DE8">
        <w:rPr>
          <w:rFonts w:ascii="Arial" w:hAnsi="Arial" w:cs="Arial"/>
          <w:sz w:val="22"/>
          <w:szCs w:val="22"/>
          <w:lang w:val="en-GB"/>
        </w:rPr>
        <w:t xml:space="preserve"> (FR)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Vhils</w:t>
      </w:r>
      <w:proofErr w:type="spellEnd"/>
      <w:r w:rsidRPr="00B87DE8">
        <w:rPr>
          <w:rFonts w:ascii="Arial" w:hAnsi="Arial" w:cs="Arial"/>
          <w:sz w:val="22"/>
          <w:szCs w:val="22"/>
          <w:lang w:val="en-GB"/>
        </w:rPr>
        <w:t xml:space="preserve"> (PT)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Jan </w:t>
      </w:r>
      <w:proofErr w:type="spellStart"/>
      <w:r w:rsidRPr="00B87DE8">
        <w:rPr>
          <w:rFonts w:ascii="Arial" w:hAnsi="Arial" w:cs="Arial"/>
          <w:sz w:val="22"/>
          <w:szCs w:val="22"/>
          <w:lang w:val="en-GB"/>
        </w:rPr>
        <w:t>Vormann</w:t>
      </w:r>
      <w:proofErr w:type="spellEnd"/>
      <w:r w:rsidRPr="00B87DE8">
        <w:rPr>
          <w:rFonts w:ascii="Arial" w:hAnsi="Arial" w:cs="Arial"/>
          <w:sz w:val="22"/>
          <w:szCs w:val="22"/>
          <w:lang w:val="en-GB"/>
        </w:rPr>
        <w:t xml:space="preserve"> (DE)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Crystal Wagner (US) </w:t>
      </w:r>
    </w:p>
    <w:p w:rsidR="006C5E1F" w:rsidRPr="00B87DE8" w:rsidRDefault="006C5E1F" w:rsidP="006C5E1F">
      <w:pPr>
        <w:pStyle w:val="Default"/>
        <w:numPr>
          <w:ilvl w:val="0"/>
          <w:numId w:val="19"/>
        </w:numPr>
        <w:rPr>
          <w:rFonts w:ascii="Arial" w:hAnsi="Arial" w:cs="Arial"/>
          <w:sz w:val="22"/>
          <w:szCs w:val="22"/>
          <w:lang w:val="en-GB"/>
        </w:rPr>
      </w:pPr>
      <w:proofErr w:type="spellStart"/>
      <w:r w:rsidRPr="00B87DE8">
        <w:rPr>
          <w:rFonts w:ascii="Arial" w:hAnsi="Arial" w:cs="Arial"/>
          <w:sz w:val="22"/>
          <w:szCs w:val="22"/>
          <w:lang w:val="en-GB"/>
        </w:rPr>
        <w:t>Mariusz</w:t>
      </w:r>
      <w:proofErr w:type="spellEnd"/>
      <w:r w:rsidRPr="00B87DE8">
        <w:rPr>
          <w:rFonts w:ascii="Arial" w:hAnsi="Arial" w:cs="Arial"/>
          <w:sz w:val="22"/>
          <w:szCs w:val="22"/>
          <w:lang w:val="en-GB"/>
        </w:rPr>
        <w:t xml:space="preserve"> </w:t>
      </w:r>
      <w:proofErr w:type="spellStart"/>
      <w:r w:rsidRPr="00B87DE8">
        <w:rPr>
          <w:rFonts w:ascii="Arial" w:hAnsi="Arial" w:cs="Arial"/>
          <w:sz w:val="22"/>
          <w:szCs w:val="22"/>
          <w:lang w:val="en-GB"/>
        </w:rPr>
        <w:t>Waras</w:t>
      </w:r>
      <w:proofErr w:type="spellEnd"/>
      <w:r w:rsidRPr="00B87DE8">
        <w:rPr>
          <w:rFonts w:ascii="Arial" w:hAnsi="Arial" w:cs="Arial"/>
          <w:sz w:val="22"/>
          <w:szCs w:val="22"/>
          <w:lang w:val="en-GB"/>
        </w:rPr>
        <w:t xml:space="preserve"> (PL)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Wasted Rita (PT)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Wayne Horse (DE) </w:t>
      </w:r>
    </w:p>
    <w:p w:rsidR="006C5E1F" w:rsidRPr="00B87DE8" w:rsidRDefault="006C5E1F" w:rsidP="006C5E1F">
      <w:pPr>
        <w:pStyle w:val="Default"/>
        <w:numPr>
          <w:ilvl w:val="0"/>
          <w:numId w:val="19"/>
        </w:numPr>
        <w:rPr>
          <w:rFonts w:ascii="Arial" w:hAnsi="Arial" w:cs="Arial"/>
          <w:sz w:val="22"/>
          <w:szCs w:val="22"/>
          <w:lang w:val="fr-FR"/>
        </w:rPr>
      </w:pPr>
      <w:r w:rsidRPr="00B87DE8">
        <w:rPr>
          <w:rFonts w:ascii="Arial" w:hAnsi="Arial" w:cs="Arial"/>
          <w:sz w:val="22"/>
          <w:szCs w:val="22"/>
          <w:lang w:val="fr-FR"/>
        </w:rPr>
        <w:t xml:space="preserve">Alain Welter (LU)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Wild Drawing (ID/GR) </w:t>
      </w:r>
    </w:p>
    <w:p w:rsidR="006C5E1F" w:rsidRPr="00B87DE8" w:rsidRDefault="006C5E1F" w:rsidP="006C5E1F">
      <w:pPr>
        <w:pStyle w:val="Default"/>
        <w:numPr>
          <w:ilvl w:val="0"/>
          <w:numId w:val="19"/>
        </w:numPr>
        <w:rPr>
          <w:rFonts w:ascii="Arial" w:hAnsi="Arial" w:cs="Arial"/>
          <w:sz w:val="22"/>
          <w:szCs w:val="22"/>
          <w:lang w:val="en-GB"/>
        </w:rPr>
      </w:pPr>
      <w:r w:rsidRPr="00B87DE8">
        <w:rPr>
          <w:rFonts w:ascii="Arial" w:hAnsi="Arial" w:cs="Arial"/>
          <w:sz w:val="22"/>
          <w:szCs w:val="22"/>
          <w:lang w:val="en-GB"/>
        </w:rPr>
        <w:t xml:space="preserve">YZ (FR) </w:t>
      </w:r>
    </w:p>
    <w:p w:rsidR="006C5E1F" w:rsidRPr="00B87DE8" w:rsidRDefault="006C5E1F" w:rsidP="006C5E1F">
      <w:pPr>
        <w:pStyle w:val="Default"/>
        <w:numPr>
          <w:ilvl w:val="0"/>
          <w:numId w:val="19"/>
        </w:numPr>
        <w:rPr>
          <w:rFonts w:ascii="Arial" w:hAnsi="Arial" w:cs="Arial"/>
          <w:sz w:val="20"/>
          <w:szCs w:val="20"/>
        </w:rPr>
      </w:pPr>
      <w:r w:rsidRPr="00B87DE8">
        <w:rPr>
          <w:rFonts w:ascii="Arial" w:hAnsi="Arial" w:cs="Arial"/>
          <w:sz w:val="22"/>
          <w:szCs w:val="22"/>
        </w:rPr>
        <w:t>ZEVS (FR</w:t>
      </w:r>
      <w:r w:rsidRPr="00B87DE8">
        <w:rPr>
          <w:rFonts w:ascii="Arial" w:hAnsi="Arial" w:cs="Arial"/>
          <w:sz w:val="20"/>
          <w:szCs w:val="20"/>
        </w:rPr>
        <w:t xml:space="preserve">) </w:t>
      </w:r>
    </w:p>
    <w:p w:rsidR="007260BC" w:rsidRPr="00B87DE8" w:rsidRDefault="007260BC" w:rsidP="007260BC">
      <w:pPr>
        <w:pStyle w:val="text"/>
        <w:spacing w:line="280" w:lineRule="atLeast"/>
        <w:rPr>
          <w:rFonts w:ascii="Arial" w:hAnsi="Arial" w:cs="Arial"/>
          <w:sz w:val="28"/>
          <w:szCs w:val="28"/>
        </w:rPr>
      </w:pPr>
    </w:p>
    <w:p w:rsidR="007260BC" w:rsidRPr="00B87DE8" w:rsidRDefault="003B1E1A" w:rsidP="007260BC">
      <w:pPr>
        <w:pStyle w:val="text"/>
        <w:spacing w:line="280" w:lineRule="atLeast"/>
        <w:rPr>
          <w:rFonts w:ascii="Arial" w:hAnsi="Arial" w:cs="Arial"/>
          <w:sz w:val="28"/>
          <w:szCs w:val="28"/>
        </w:rPr>
      </w:pPr>
      <w:r w:rsidRPr="00B87DE8">
        <w:rPr>
          <w:rFonts w:ascii="Arial" w:hAnsi="Arial" w:cs="Arial"/>
          <w:sz w:val="28"/>
          <w:szCs w:val="28"/>
        </w:rPr>
        <w:t xml:space="preserve">Insgesamt 76 Künstlerinnen und Künstler aus </w:t>
      </w:r>
      <w:r w:rsidR="005E22D3" w:rsidRPr="00B87DE8">
        <w:rPr>
          <w:rFonts w:ascii="Arial" w:hAnsi="Arial" w:cs="Arial"/>
          <w:sz w:val="28"/>
          <w:szCs w:val="28"/>
        </w:rPr>
        <w:t>2</w:t>
      </w:r>
      <w:r w:rsidR="000D2176" w:rsidRPr="00B87DE8">
        <w:rPr>
          <w:rFonts w:ascii="Arial" w:hAnsi="Arial" w:cs="Arial"/>
          <w:sz w:val="28"/>
          <w:szCs w:val="28"/>
        </w:rPr>
        <w:t>2</w:t>
      </w:r>
      <w:r w:rsidR="005E22D3" w:rsidRPr="00B87DE8">
        <w:rPr>
          <w:rFonts w:ascii="Arial" w:hAnsi="Arial" w:cs="Arial"/>
          <w:sz w:val="28"/>
          <w:szCs w:val="28"/>
        </w:rPr>
        <w:t xml:space="preserve"> Ländern</w:t>
      </w:r>
      <w:r w:rsidR="0014454D" w:rsidRPr="00B87DE8">
        <w:rPr>
          <w:rFonts w:ascii="Arial" w:hAnsi="Arial" w:cs="Arial"/>
          <w:sz w:val="28"/>
          <w:szCs w:val="28"/>
        </w:rPr>
        <w:t xml:space="preserve"> </w:t>
      </w:r>
    </w:p>
    <w:p w:rsidR="003B1E1A" w:rsidRPr="00B87DE8" w:rsidRDefault="003B1E1A" w:rsidP="007260BC">
      <w:pPr>
        <w:spacing w:line="280" w:lineRule="atLeast"/>
        <w:rPr>
          <w:rFonts w:ascii="Arial" w:hAnsi="Arial" w:cs="Arial"/>
          <w:b/>
          <w:sz w:val="28"/>
          <w:szCs w:val="28"/>
        </w:rPr>
      </w:pPr>
    </w:p>
    <w:p w:rsidR="001200EB" w:rsidRPr="00B87DE8" w:rsidRDefault="007260BC" w:rsidP="007260BC">
      <w:pPr>
        <w:spacing w:line="280" w:lineRule="atLeast"/>
        <w:rPr>
          <w:rFonts w:ascii="Arial" w:hAnsi="Arial" w:cs="Arial"/>
          <w:sz w:val="22"/>
          <w:szCs w:val="22"/>
        </w:rPr>
      </w:pPr>
      <w:proofErr w:type="spellStart"/>
      <w:r w:rsidRPr="00B87DE8">
        <w:rPr>
          <w:rFonts w:ascii="Arial" w:hAnsi="Arial" w:cs="Arial"/>
          <w:b/>
          <w:sz w:val="28"/>
          <w:szCs w:val="28"/>
        </w:rPr>
        <w:t>Mediaguide</w:t>
      </w:r>
      <w:proofErr w:type="spellEnd"/>
      <w:r w:rsidRPr="00B87DE8">
        <w:rPr>
          <w:rFonts w:ascii="Arial" w:hAnsi="Arial" w:cs="Arial"/>
          <w:b/>
          <w:sz w:val="28"/>
          <w:szCs w:val="28"/>
        </w:rPr>
        <w:br/>
      </w:r>
    </w:p>
    <w:p w:rsidR="007260BC" w:rsidRPr="00B87DE8" w:rsidRDefault="007260BC" w:rsidP="007260BC">
      <w:pPr>
        <w:spacing w:line="280" w:lineRule="atLeast"/>
        <w:rPr>
          <w:rFonts w:ascii="Arial" w:hAnsi="Arial" w:cs="Arial"/>
          <w:sz w:val="22"/>
          <w:szCs w:val="22"/>
        </w:rPr>
      </w:pPr>
      <w:r w:rsidRPr="00B87DE8">
        <w:rPr>
          <w:rFonts w:ascii="Arial" w:hAnsi="Arial" w:cs="Arial"/>
          <w:sz w:val="22"/>
          <w:szCs w:val="22"/>
        </w:rPr>
        <w:t xml:space="preserve">Weiterführende Informationen </w:t>
      </w:r>
      <w:r w:rsidR="00BA6638" w:rsidRPr="00B87DE8">
        <w:rPr>
          <w:rFonts w:ascii="Arial" w:hAnsi="Arial" w:cs="Arial"/>
          <w:sz w:val="22"/>
          <w:szCs w:val="22"/>
        </w:rPr>
        <w:t>inklusive</w:t>
      </w:r>
      <w:r w:rsidRPr="00B87DE8">
        <w:rPr>
          <w:rFonts w:ascii="Arial" w:hAnsi="Arial" w:cs="Arial"/>
          <w:sz w:val="22"/>
          <w:szCs w:val="22"/>
        </w:rPr>
        <w:t xml:space="preserve"> Lageplan </w:t>
      </w:r>
      <w:r w:rsidR="00BA6638" w:rsidRPr="00B87DE8">
        <w:rPr>
          <w:rFonts w:ascii="Arial" w:hAnsi="Arial" w:cs="Arial"/>
          <w:sz w:val="22"/>
          <w:szCs w:val="22"/>
        </w:rPr>
        <w:t>der</w:t>
      </w:r>
      <w:r w:rsidRPr="00B87DE8">
        <w:rPr>
          <w:rFonts w:ascii="Arial" w:hAnsi="Arial" w:cs="Arial"/>
          <w:sz w:val="22"/>
          <w:szCs w:val="22"/>
        </w:rPr>
        <w:t xml:space="preserve"> Urban Art-Werke finden sich auf dem </w:t>
      </w:r>
      <w:proofErr w:type="spellStart"/>
      <w:r w:rsidRPr="00B87DE8">
        <w:rPr>
          <w:rFonts w:ascii="Arial" w:hAnsi="Arial" w:cs="Arial"/>
          <w:sz w:val="22"/>
          <w:szCs w:val="22"/>
        </w:rPr>
        <w:t>Mediaguide</w:t>
      </w:r>
      <w:proofErr w:type="spellEnd"/>
      <w:r w:rsidRPr="00B87DE8">
        <w:rPr>
          <w:rFonts w:ascii="Arial" w:hAnsi="Arial" w:cs="Arial"/>
          <w:sz w:val="22"/>
          <w:szCs w:val="22"/>
        </w:rPr>
        <w:t xml:space="preserve"> zur </w:t>
      </w:r>
      <w:r w:rsidR="00BA6638" w:rsidRPr="00B87DE8">
        <w:rPr>
          <w:rFonts w:ascii="Arial" w:hAnsi="Arial" w:cs="Arial"/>
          <w:sz w:val="22"/>
          <w:szCs w:val="22"/>
        </w:rPr>
        <w:t xml:space="preserve">Urban Art </w:t>
      </w:r>
      <w:r w:rsidRPr="00B87DE8">
        <w:rPr>
          <w:rFonts w:ascii="Arial" w:hAnsi="Arial" w:cs="Arial"/>
          <w:sz w:val="22"/>
          <w:szCs w:val="22"/>
        </w:rPr>
        <w:t xml:space="preserve">Biennale. Der Zugang erfolgt vor Ort über das eigene Smartphone per QR-Code. Der </w:t>
      </w:r>
      <w:proofErr w:type="spellStart"/>
      <w:r w:rsidRPr="00B87DE8">
        <w:rPr>
          <w:rFonts w:ascii="Arial" w:hAnsi="Arial" w:cs="Arial"/>
          <w:sz w:val="22"/>
          <w:szCs w:val="22"/>
        </w:rPr>
        <w:t>Mediaguide</w:t>
      </w:r>
      <w:proofErr w:type="spellEnd"/>
      <w:r w:rsidRPr="00B87DE8">
        <w:rPr>
          <w:rFonts w:ascii="Arial" w:hAnsi="Arial" w:cs="Arial"/>
          <w:sz w:val="22"/>
          <w:szCs w:val="22"/>
        </w:rPr>
        <w:t xml:space="preserve"> ist </w:t>
      </w:r>
      <w:r w:rsidR="00D83E18">
        <w:rPr>
          <w:rFonts w:ascii="Arial" w:hAnsi="Arial" w:cs="Arial"/>
          <w:sz w:val="22"/>
          <w:szCs w:val="22"/>
        </w:rPr>
        <w:t xml:space="preserve">auch über die Internetseite </w:t>
      </w:r>
      <w:bookmarkStart w:id="0" w:name="_GoBack"/>
      <w:bookmarkEnd w:id="0"/>
      <w:r w:rsidR="00D83E18">
        <w:rPr>
          <w:rFonts w:ascii="Arial" w:hAnsi="Arial" w:cs="Arial"/>
          <w:sz w:val="22"/>
          <w:szCs w:val="22"/>
        </w:rPr>
        <w:t>guide.</w:t>
      </w:r>
      <w:r w:rsidRPr="00B87DE8">
        <w:rPr>
          <w:rFonts w:ascii="Arial" w:hAnsi="Arial" w:cs="Arial"/>
          <w:sz w:val="22"/>
          <w:szCs w:val="22"/>
        </w:rPr>
        <w:t xml:space="preserve">voelklinger-huette.org einzusehen, was die Vor- und Nachbereitung des </w:t>
      </w:r>
      <w:r w:rsidR="00BA6638" w:rsidRPr="00B87DE8">
        <w:rPr>
          <w:rFonts w:ascii="Arial" w:hAnsi="Arial" w:cs="Arial"/>
          <w:sz w:val="22"/>
          <w:szCs w:val="22"/>
        </w:rPr>
        <w:t>Ausstellungsb</w:t>
      </w:r>
      <w:r w:rsidRPr="00B87DE8">
        <w:rPr>
          <w:rFonts w:ascii="Arial" w:hAnsi="Arial" w:cs="Arial"/>
          <w:sz w:val="22"/>
          <w:szCs w:val="22"/>
        </w:rPr>
        <w:t>esuchs er</w:t>
      </w:r>
      <w:r w:rsidR="00BA6638" w:rsidRPr="00B87DE8">
        <w:rPr>
          <w:rFonts w:ascii="Arial" w:hAnsi="Arial" w:cs="Arial"/>
          <w:sz w:val="22"/>
          <w:szCs w:val="22"/>
        </w:rPr>
        <w:t>möglich</w:t>
      </w:r>
      <w:r w:rsidRPr="00B87DE8">
        <w:rPr>
          <w:rFonts w:ascii="Arial" w:hAnsi="Arial" w:cs="Arial"/>
          <w:sz w:val="22"/>
          <w:szCs w:val="22"/>
        </w:rPr>
        <w:t xml:space="preserve">t.  </w:t>
      </w:r>
    </w:p>
    <w:p w:rsidR="00FC1FC6" w:rsidRPr="00B87DE8" w:rsidRDefault="00FC1FC6" w:rsidP="007260BC">
      <w:pPr>
        <w:spacing w:line="280" w:lineRule="atLeast"/>
        <w:rPr>
          <w:rFonts w:ascii="Arial" w:hAnsi="Arial" w:cs="Arial"/>
          <w:sz w:val="22"/>
          <w:szCs w:val="22"/>
        </w:rPr>
      </w:pPr>
    </w:p>
    <w:p w:rsidR="00E62574" w:rsidRPr="00B87DE8" w:rsidRDefault="00E62574" w:rsidP="007260BC">
      <w:pPr>
        <w:spacing w:line="280" w:lineRule="atLeast"/>
        <w:rPr>
          <w:rFonts w:ascii="Arial" w:hAnsi="Arial" w:cs="Arial"/>
          <w:sz w:val="22"/>
          <w:szCs w:val="22"/>
        </w:rPr>
      </w:pPr>
    </w:p>
    <w:p w:rsidR="007260BC" w:rsidRPr="00B87DE8" w:rsidRDefault="00FC1FC6" w:rsidP="007260BC">
      <w:pPr>
        <w:pStyle w:val="text"/>
        <w:spacing w:line="280" w:lineRule="atLeast"/>
        <w:rPr>
          <w:rFonts w:ascii="Arial" w:hAnsi="Arial" w:cs="Arial"/>
          <w:b/>
          <w:sz w:val="28"/>
          <w:szCs w:val="28"/>
        </w:rPr>
      </w:pPr>
      <w:r w:rsidRPr="00B87DE8">
        <w:rPr>
          <w:rFonts w:ascii="Arial" w:hAnsi="Arial" w:cs="Arial"/>
          <w:b/>
          <w:sz w:val="28"/>
          <w:szCs w:val="28"/>
        </w:rPr>
        <w:t>Großes Eröffnungswochenende</w:t>
      </w:r>
    </w:p>
    <w:p w:rsidR="001200EB" w:rsidRPr="00B87DE8" w:rsidRDefault="001200EB" w:rsidP="00FC1FC6">
      <w:pPr>
        <w:spacing w:line="260" w:lineRule="atLeast"/>
        <w:rPr>
          <w:rFonts w:ascii="Arial" w:hAnsi="Arial" w:cs="Arial"/>
          <w:sz w:val="22"/>
          <w:szCs w:val="22"/>
          <w:lang w:eastAsia="en-US"/>
        </w:rPr>
      </w:pPr>
    </w:p>
    <w:p w:rsidR="00FC1FC6" w:rsidRPr="00B87DE8" w:rsidRDefault="0029132C" w:rsidP="00FC1FC6">
      <w:pPr>
        <w:spacing w:line="260" w:lineRule="atLeast"/>
        <w:rPr>
          <w:rFonts w:ascii="Arial" w:hAnsi="Arial" w:cs="Arial"/>
          <w:sz w:val="22"/>
          <w:szCs w:val="22"/>
          <w:lang w:eastAsia="en-US"/>
        </w:rPr>
      </w:pPr>
      <w:r w:rsidRPr="00B87DE8">
        <w:rPr>
          <w:rFonts w:ascii="Arial" w:hAnsi="Arial" w:cs="Arial"/>
          <w:sz w:val="22"/>
          <w:szCs w:val="22"/>
          <w:lang w:eastAsia="en-US"/>
        </w:rPr>
        <w:t xml:space="preserve">Zur Eröffnung der Urban Art Biennale bietet das Weltkulturerbe Völklinger Hütte einen zweitägigen Festreigen an: </w:t>
      </w:r>
      <w:r w:rsidR="00FC1FC6" w:rsidRPr="00B87DE8">
        <w:rPr>
          <w:rFonts w:ascii="Arial" w:hAnsi="Arial" w:cs="Arial"/>
          <w:sz w:val="22"/>
          <w:szCs w:val="22"/>
          <w:lang w:eastAsia="en-US"/>
        </w:rPr>
        <w:t xml:space="preserve">„Wir laden insbesondere die Völklinger </w:t>
      </w:r>
      <w:proofErr w:type="spellStart"/>
      <w:r w:rsidR="00FC1FC6" w:rsidRPr="00B87DE8">
        <w:rPr>
          <w:rFonts w:ascii="Arial" w:hAnsi="Arial" w:cs="Arial"/>
          <w:sz w:val="22"/>
          <w:szCs w:val="22"/>
          <w:lang w:eastAsia="en-US"/>
        </w:rPr>
        <w:t>Bürger:innen</w:t>
      </w:r>
      <w:proofErr w:type="spellEnd"/>
      <w:r w:rsidR="00FC1FC6" w:rsidRPr="00B87DE8">
        <w:rPr>
          <w:rFonts w:ascii="Arial" w:hAnsi="Arial" w:cs="Arial"/>
          <w:sz w:val="22"/>
          <w:szCs w:val="22"/>
          <w:lang w:eastAsia="en-US"/>
        </w:rPr>
        <w:t xml:space="preserve">, aber auch alle weiteren </w:t>
      </w:r>
      <w:proofErr w:type="spellStart"/>
      <w:r w:rsidR="00FC1FC6" w:rsidRPr="00B87DE8">
        <w:rPr>
          <w:rFonts w:ascii="Arial" w:hAnsi="Arial" w:cs="Arial"/>
          <w:sz w:val="22"/>
          <w:szCs w:val="22"/>
          <w:lang w:eastAsia="en-US"/>
        </w:rPr>
        <w:t>Besucher:innen</w:t>
      </w:r>
      <w:proofErr w:type="spellEnd"/>
      <w:r w:rsidR="00FC1FC6" w:rsidRPr="00B87DE8">
        <w:rPr>
          <w:rFonts w:ascii="Arial" w:hAnsi="Arial" w:cs="Arial"/>
          <w:sz w:val="22"/>
          <w:szCs w:val="22"/>
          <w:lang w:eastAsia="en-US"/>
        </w:rPr>
        <w:t xml:space="preserve"> aus nah und fern ein, mit uns und unseren </w:t>
      </w:r>
      <w:proofErr w:type="spellStart"/>
      <w:r w:rsidR="00FC1FC6" w:rsidRPr="00B87DE8">
        <w:rPr>
          <w:rFonts w:ascii="Arial" w:hAnsi="Arial" w:cs="Arial"/>
          <w:sz w:val="22"/>
          <w:szCs w:val="22"/>
          <w:lang w:eastAsia="en-US"/>
        </w:rPr>
        <w:t>Künstler:innen</w:t>
      </w:r>
      <w:proofErr w:type="spellEnd"/>
      <w:r w:rsidR="00FC1FC6" w:rsidRPr="00B87DE8">
        <w:rPr>
          <w:rFonts w:ascii="Arial" w:hAnsi="Arial" w:cs="Arial"/>
          <w:sz w:val="22"/>
          <w:szCs w:val="22"/>
          <w:lang w:eastAsia="en-US"/>
        </w:rPr>
        <w:t xml:space="preserve"> den Start einer außergewöhnlichen Urban Art Biennale zu feiern, die ganz programmatisch den Stadtraum sucht!“, so Generaldirektor Dr. Ralf Beil.</w:t>
      </w:r>
    </w:p>
    <w:p w:rsidR="007260BC" w:rsidRPr="00B87DE8" w:rsidRDefault="007260BC" w:rsidP="007260BC">
      <w:pPr>
        <w:rPr>
          <w:rFonts w:ascii="Arial" w:eastAsiaTheme="minorHAnsi" w:hAnsi="Arial" w:cs="Arial"/>
          <w:sz w:val="28"/>
          <w:szCs w:val="28"/>
          <w:lang w:eastAsia="en-US"/>
        </w:rPr>
      </w:pPr>
      <w:r w:rsidRPr="00B87DE8">
        <w:rPr>
          <w:rFonts w:ascii="Arial" w:hAnsi="Arial" w:cs="Arial"/>
          <w:sz w:val="28"/>
          <w:szCs w:val="28"/>
        </w:rPr>
        <w:br w:type="page"/>
      </w:r>
    </w:p>
    <w:p w:rsidR="001200EB" w:rsidRPr="00B87DE8" w:rsidRDefault="00E62574" w:rsidP="007260BC">
      <w:pPr>
        <w:pStyle w:val="text"/>
        <w:spacing w:line="280" w:lineRule="atLeast"/>
        <w:rPr>
          <w:rFonts w:ascii="Arial" w:hAnsi="Arial" w:cs="Arial"/>
          <w:b/>
          <w:sz w:val="28"/>
          <w:szCs w:val="28"/>
        </w:rPr>
      </w:pPr>
      <w:r w:rsidRPr="00B87DE8">
        <w:rPr>
          <w:rFonts w:ascii="Arial" w:hAnsi="Arial" w:cs="Arial"/>
          <w:b/>
          <w:sz w:val="28"/>
          <w:szCs w:val="28"/>
        </w:rPr>
        <w:lastRenderedPageBreak/>
        <w:t>PROGRAMMÜBERSICHT URBAN ART WOCHENENDE</w:t>
      </w:r>
    </w:p>
    <w:p w:rsidR="001200EB" w:rsidRPr="00B87DE8" w:rsidRDefault="001200EB" w:rsidP="007260BC">
      <w:pPr>
        <w:pStyle w:val="text"/>
        <w:spacing w:line="280" w:lineRule="atLeast"/>
        <w:rPr>
          <w:rFonts w:ascii="Arial" w:hAnsi="Arial" w:cs="Arial"/>
          <w:sz w:val="28"/>
          <w:szCs w:val="28"/>
        </w:rPr>
      </w:pPr>
    </w:p>
    <w:p w:rsidR="00BA6638" w:rsidRPr="00B87DE8" w:rsidRDefault="007260BC" w:rsidP="007260BC">
      <w:pPr>
        <w:pStyle w:val="text"/>
        <w:spacing w:line="280" w:lineRule="atLeast"/>
        <w:rPr>
          <w:rFonts w:ascii="Arial" w:hAnsi="Arial" w:cs="Arial"/>
          <w:b/>
          <w:sz w:val="22"/>
          <w:szCs w:val="22"/>
        </w:rPr>
      </w:pPr>
      <w:r w:rsidRPr="00B87DE8">
        <w:rPr>
          <w:rFonts w:ascii="Arial" w:hAnsi="Arial" w:cs="Arial"/>
          <w:b/>
          <w:sz w:val="28"/>
          <w:szCs w:val="28"/>
        </w:rPr>
        <w:t>Eröffnungsfeier</w:t>
      </w:r>
      <w:r w:rsidRPr="00B87DE8">
        <w:rPr>
          <w:rFonts w:ascii="Arial" w:hAnsi="Arial" w:cs="Arial"/>
          <w:b/>
          <w:sz w:val="28"/>
          <w:szCs w:val="28"/>
        </w:rPr>
        <w:br/>
        <w:t>Samstag, 30. April, ab 16.30 Uhr</w:t>
      </w:r>
      <w:r w:rsidRPr="00B87DE8">
        <w:rPr>
          <w:rFonts w:ascii="Arial" w:hAnsi="Arial" w:cs="Arial"/>
          <w:b/>
          <w:sz w:val="28"/>
          <w:szCs w:val="28"/>
        </w:rPr>
        <w:br/>
      </w:r>
    </w:p>
    <w:p w:rsidR="00BA6638" w:rsidRPr="00B87DE8" w:rsidRDefault="00BA6638" w:rsidP="007260BC">
      <w:pPr>
        <w:pStyle w:val="text"/>
        <w:spacing w:line="280" w:lineRule="atLeast"/>
        <w:rPr>
          <w:rFonts w:ascii="Arial" w:hAnsi="Arial" w:cs="Arial"/>
          <w:sz w:val="22"/>
          <w:szCs w:val="22"/>
        </w:rPr>
      </w:pPr>
      <w:r w:rsidRPr="00B87DE8">
        <w:rPr>
          <w:rFonts w:ascii="Arial" w:hAnsi="Arial" w:cs="Arial"/>
          <w:sz w:val="22"/>
          <w:szCs w:val="22"/>
        </w:rPr>
        <w:t>Es spielen</w:t>
      </w:r>
    </w:p>
    <w:p w:rsidR="00BA6638" w:rsidRPr="00B87DE8" w:rsidRDefault="00BA6638" w:rsidP="007260BC">
      <w:pPr>
        <w:pStyle w:val="text"/>
        <w:spacing w:line="280" w:lineRule="atLeast"/>
        <w:rPr>
          <w:rFonts w:ascii="Arial" w:hAnsi="Arial" w:cs="Arial"/>
          <w:sz w:val="22"/>
          <w:szCs w:val="22"/>
        </w:rPr>
      </w:pPr>
      <w:proofErr w:type="spellStart"/>
      <w:r w:rsidRPr="00B87DE8">
        <w:rPr>
          <w:rFonts w:ascii="Arial" w:hAnsi="Arial" w:cs="Arial"/>
          <w:sz w:val="22"/>
          <w:szCs w:val="22"/>
        </w:rPr>
        <w:t>Mardi</w:t>
      </w:r>
      <w:proofErr w:type="spellEnd"/>
      <w:r w:rsidRPr="00B87DE8">
        <w:rPr>
          <w:rFonts w:ascii="Arial" w:hAnsi="Arial" w:cs="Arial"/>
          <w:sz w:val="22"/>
          <w:szCs w:val="22"/>
        </w:rPr>
        <w:t xml:space="preserve"> Loco</w:t>
      </w:r>
    </w:p>
    <w:p w:rsidR="00BA6638" w:rsidRPr="00B87DE8" w:rsidRDefault="00BA6638" w:rsidP="007260BC">
      <w:pPr>
        <w:pStyle w:val="text"/>
        <w:spacing w:line="280" w:lineRule="atLeast"/>
        <w:rPr>
          <w:rFonts w:ascii="Arial" w:hAnsi="Arial" w:cs="Arial"/>
          <w:sz w:val="22"/>
          <w:szCs w:val="22"/>
        </w:rPr>
      </w:pPr>
    </w:p>
    <w:p w:rsidR="00BA6638" w:rsidRPr="00B87DE8" w:rsidRDefault="007260BC" w:rsidP="007260BC">
      <w:pPr>
        <w:pStyle w:val="text"/>
        <w:spacing w:line="280" w:lineRule="atLeast"/>
        <w:rPr>
          <w:rFonts w:ascii="Arial" w:hAnsi="Arial" w:cs="Arial"/>
          <w:sz w:val="22"/>
          <w:szCs w:val="22"/>
        </w:rPr>
      </w:pPr>
      <w:r w:rsidRPr="00B87DE8">
        <w:rPr>
          <w:rFonts w:ascii="Arial" w:hAnsi="Arial" w:cs="Arial"/>
          <w:sz w:val="22"/>
          <w:szCs w:val="22"/>
        </w:rPr>
        <w:t>Es sprechen</w:t>
      </w:r>
    </w:p>
    <w:p w:rsidR="007260BC" w:rsidRPr="00B87DE8" w:rsidRDefault="00BA6638" w:rsidP="007260BC">
      <w:pPr>
        <w:pStyle w:val="text"/>
        <w:spacing w:line="280" w:lineRule="atLeast"/>
        <w:rPr>
          <w:rFonts w:ascii="Arial" w:hAnsi="Arial" w:cs="Arial"/>
          <w:sz w:val="22"/>
          <w:szCs w:val="22"/>
        </w:rPr>
      </w:pPr>
      <w:r w:rsidRPr="00B87DE8">
        <w:rPr>
          <w:rFonts w:ascii="Arial" w:hAnsi="Arial" w:cs="Arial"/>
          <w:sz w:val="22"/>
          <w:szCs w:val="22"/>
        </w:rPr>
        <w:t>Dr. Ralf Beil, Generaldirektor Weltkulturerbe Völklinger Hütte</w:t>
      </w:r>
      <w:r w:rsidR="007260BC" w:rsidRPr="00B87DE8">
        <w:rPr>
          <w:rFonts w:ascii="Arial" w:hAnsi="Arial" w:cs="Arial"/>
          <w:sz w:val="22"/>
          <w:szCs w:val="22"/>
        </w:rPr>
        <w:br/>
        <w:t xml:space="preserve">Christine </w:t>
      </w:r>
      <w:proofErr w:type="spellStart"/>
      <w:r w:rsidR="007260BC" w:rsidRPr="00B87DE8">
        <w:rPr>
          <w:rFonts w:ascii="Arial" w:hAnsi="Arial" w:cs="Arial"/>
          <w:sz w:val="22"/>
          <w:szCs w:val="22"/>
        </w:rPr>
        <w:t>Streichert-Clivot</w:t>
      </w:r>
      <w:proofErr w:type="spellEnd"/>
      <w:r w:rsidRPr="00B87DE8">
        <w:rPr>
          <w:rFonts w:ascii="Arial" w:hAnsi="Arial" w:cs="Arial"/>
          <w:sz w:val="22"/>
          <w:szCs w:val="22"/>
        </w:rPr>
        <w:t>, Ministerin für Bildung und Kultur des Saarlandes</w:t>
      </w:r>
      <w:r w:rsidR="007260BC" w:rsidRPr="00B87DE8">
        <w:rPr>
          <w:rFonts w:ascii="Arial" w:hAnsi="Arial" w:cs="Arial"/>
          <w:sz w:val="22"/>
          <w:szCs w:val="22"/>
        </w:rPr>
        <w:br/>
        <w:t>Christiane Blatt</w:t>
      </w:r>
      <w:r w:rsidRPr="00B87DE8">
        <w:rPr>
          <w:rFonts w:ascii="Arial" w:hAnsi="Arial" w:cs="Arial"/>
          <w:sz w:val="22"/>
          <w:szCs w:val="22"/>
        </w:rPr>
        <w:t>, Oberbürgermeisterin der Stadt Völklingen</w:t>
      </w:r>
    </w:p>
    <w:p w:rsidR="00BA6638" w:rsidRPr="00B87DE8" w:rsidRDefault="00BA6638" w:rsidP="007260BC">
      <w:pPr>
        <w:pStyle w:val="text"/>
        <w:spacing w:line="280" w:lineRule="atLeast"/>
        <w:rPr>
          <w:rFonts w:ascii="Arial" w:hAnsi="Arial" w:cs="Arial"/>
          <w:sz w:val="22"/>
          <w:szCs w:val="22"/>
        </w:rPr>
      </w:pPr>
      <w:r w:rsidRPr="00B87DE8">
        <w:rPr>
          <w:rFonts w:ascii="Arial" w:hAnsi="Arial" w:cs="Arial"/>
          <w:sz w:val="22"/>
          <w:szCs w:val="22"/>
        </w:rPr>
        <w:t>Frank Krämer, Kurator Urban Art Biennale 2022</w:t>
      </w:r>
    </w:p>
    <w:p w:rsidR="00BA6638" w:rsidRPr="00B87DE8" w:rsidRDefault="00BA6638" w:rsidP="007260BC">
      <w:pPr>
        <w:pStyle w:val="text"/>
        <w:spacing w:line="280" w:lineRule="atLeast"/>
        <w:rPr>
          <w:rFonts w:ascii="Arial" w:hAnsi="Arial" w:cs="Arial"/>
          <w:sz w:val="22"/>
          <w:szCs w:val="22"/>
        </w:rPr>
      </w:pPr>
    </w:p>
    <w:p w:rsidR="00BA6638" w:rsidRPr="00B87DE8" w:rsidRDefault="007260BC" w:rsidP="007260BC">
      <w:pPr>
        <w:pStyle w:val="text"/>
        <w:spacing w:line="280" w:lineRule="atLeast"/>
        <w:rPr>
          <w:rFonts w:ascii="Arial" w:hAnsi="Arial" w:cs="Arial"/>
          <w:sz w:val="22"/>
          <w:szCs w:val="22"/>
        </w:rPr>
      </w:pPr>
      <w:r w:rsidRPr="00B87DE8">
        <w:rPr>
          <w:rFonts w:ascii="Arial" w:hAnsi="Arial" w:cs="Arial"/>
          <w:sz w:val="22"/>
          <w:szCs w:val="22"/>
        </w:rPr>
        <w:t xml:space="preserve">Im Anschluss daran besteht Gelegenheit, gemeinsam mit dem Kurator Frank Krämer und vielen anwesenden </w:t>
      </w:r>
      <w:proofErr w:type="spellStart"/>
      <w:r w:rsidRPr="00B87DE8">
        <w:rPr>
          <w:rFonts w:ascii="Arial" w:hAnsi="Arial" w:cs="Arial"/>
          <w:sz w:val="22"/>
          <w:szCs w:val="22"/>
        </w:rPr>
        <w:t>Künstler:innen</w:t>
      </w:r>
      <w:proofErr w:type="spellEnd"/>
      <w:r w:rsidRPr="00B87DE8">
        <w:rPr>
          <w:rFonts w:ascii="Arial" w:hAnsi="Arial" w:cs="Arial"/>
          <w:sz w:val="22"/>
          <w:szCs w:val="22"/>
        </w:rPr>
        <w:t xml:space="preserve"> den Urban-Art-Parcours in der Stadt sowie im Weltkulturerbe zu entdecken.</w:t>
      </w:r>
    </w:p>
    <w:p w:rsidR="00E62574" w:rsidRPr="00B87DE8" w:rsidRDefault="007260BC" w:rsidP="007260BC">
      <w:pPr>
        <w:pStyle w:val="text"/>
        <w:spacing w:line="280" w:lineRule="atLeast"/>
        <w:rPr>
          <w:rFonts w:ascii="Arial" w:hAnsi="Arial" w:cs="Arial"/>
          <w:b/>
          <w:sz w:val="28"/>
          <w:szCs w:val="28"/>
        </w:rPr>
      </w:pPr>
      <w:r w:rsidRPr="00B87DE8">
        <w:rPr>
          <w:rFonts w:ascii="Arial" w:hAnsi="Arial" w:cs="Arial"/>
          <w:sz w:val="22"/>
          <w:szCs w:val="22"/>
        </w:rPr>
        <w:br/>
      </w:r>
      <w:r w:rsidR="00BA6638" w:rsidRPr="00B87DE8">
        <w:rPr>
          <w:rFonts w:ascii="Arial" w:hAnsi="Arial" w:cs="Arial"/>
          <w:b/>
          <w:sz w:val="28"/>
          <w:szCs w:val="28"/>
        </w:rPr>
        <w:t>Urban Art Party</w:t>
      </w:r>
      <w:r w:rsidR="001200EB" w:rsidRPr="00B87DE8">
        <w:rPr>
          <w:rFonts w:ascii="Arial" w:hAnsi="Arial" w:cs="Arial"/>
          <w:b/>
          <w:sz w:val="28"/>
          <w:szCs w:val="28"/>
        </w:rPr>
        <w:t xml:space="preserve"> </w:t>
      </w:r>
    </w:p>
    <w:p w:rsidR="00E62574" w:rsidRPr="00B87DE8" w:rsidRDefault="00E62574" w:rsidP="007260BC">
      <w:pPr>
        <w:pStyle w:val="text"/>
        <w:spacing w:line="280" w:lineRule="atLeast"/>
        <w:rPr>
          <w:rFonts w:ascii="Arial" w:hAnsi="Arial" w:cs="Arial"/>
          <w:b/>
          <w:sz w:val="28"/>
          <w:szCs w:val="28"/>
        </w:rPr>
      </w:pPr>
      <w:r w:rsidRPr="00B87DE8">
        <w:rPr>
          <w:rFonts w:ascii="Arial" w:hAnsi="Arial" w:cs="Arial"/>
          <w:b/>
          <w:sz w:val="28"/>
          <w:szCs w:val="28"/>
        </w:rPr>
        <w:t>Samstag, 30. April ab 19.30 Uhr</w:t>
      </w:r>
    </w:p>
    <w:p w:rsidR="00E62574" w:rsidRPr="00B87DE8" w:rsidRDefault="00E62574" w:rsidP="007260BC">
      <w:pPr>
        <w:pStyle w:val="text"/>
        <w:spacing w:line="280" w:lineRule="atLeast"/>
        <w:rPr>
          <w:rFonts w:ascii="Arial" w:hAnsi="Arial" w:cs="Arial"/>
          <w:b/>
          <w:sz w:val="22"/>
          <w:szCs w:val="22"/>
        </w:rPr>
      </w:pPr>
    </w:p>
    <w:p w:rsidR="007260BC" w:rsidRPr="00B87DE8" w:rsidRDefault="00E62574" w:rsidP="007260BC">
      <w:pPr>
        <w:pStyle w:val="text"/>
        <w:spacing w:line="280" w:lineRule="atLeast"/>
        <w:rPr>
          <w:rFonts w:ascii="Arial" w:hAnsi="Arial" w:cs="Arial"/>
          <w:sz w:val="22"/>
          <w:szCs w:val="22"/>
        </w:rPr>
      </w:pPr>
      <w:r w:rsidRPr="00B87DE8">
        <w:rPr>
          <w:rFonts w:ascii="Arial" w:hAnsi="Arial" w:cs="Arial"/>
          <w:sz w:val="22"/>
          <w:szCs w:val="22"/>
        </w:rPr>
        <w:t>Food, Drinks und Dancefloor m</w:t>
      </w:r>
      <w:r w:rsidR="007260BC" w:rsidRPr="00B87DE8">
        <w:rPr>
          <w:rFonts w:ascii="Arial" w:hAnsi="Arial" w:cs="Arial"/>
          <w:sz w:val="22"/>
          <w:szCs w:val="22"/>
        </w:rPr>
        <w:t xml:space="preserve">it dem DJ-Duo The Robot </w:t>
      </w:r>
      <w:proofErr w:type="spellStart"/>
      <w:r w:rsidR="007260BC" w:rsidRPr="00B87DE8">
        <w:rPr>
          <w:rFonts w:ascii="Arial" w:hAnsi="Arial" w:cs="Arial"/>
          <w:sz w:val="22"/>
          <w:szCs w:val="22"/>
        </w:rPr>
        <w:t>Scientists</w:t>
      </w:r>
      <w:proofErr w:type="spellEnd"/>
      <w:r w:rsidR="007260BC" w:rsidRPr="00B87DE8">
        <w:rPr>
          <w:rFonts w:ascii="Arial" w:hAnsi="Arial" w:cs="Arial"/>
          <w:sz w:val="22"/>
          <w:szCs w:val="22"/>
        </w:rPr>
        <w:t xml:space="preserve"> </w:t>
      </w:r>
      <w:r w:rsidR="007260BC" w:rsidRPr="00B87DE8">
        <w:rPr>
          <w:rFonts w:ascii="Arial" w:hAnsi="Arial" w:cs="Arial"/>
          <w:sz w:val="22"/>
          <w:szCs w:val="22"/>
        </w:rPr>
        <w:br/>
        <w:t xml:space="preserve">Anmeldung per Mail an: veranstaltungen@voelklinger-huette.org </w:t>
      </w:r>
      <w:r w:rsidR="007260BC" w:rsidRPr="00B87DE8">
        <w:rPr>
          <w:rFonts w:ascii="Arial" w:hAnsi="Arial" w:cs="Arial"/>
          <w:sz w:val="22"/>
          <w:szCs w:val="22"/>
        </w:rPr>
        <w:br/>
      </w:r>
    </w:p>
    <w:p w:rsidR="007260BC" w:rsidRPr="00B87DE8" w:rsidRDefault="007260BC" w:rsidP="007260BC">
      <w:pPr>
        <w:pStyle w:val="text"/>
        <w:spacing w:line="280" w:lineRule="atLeast"/>
        <w:rPr>
          <w:rFonts w:ascii="Arial" w:hAnsi="Arial" w:cs="Arial"/>
          <w:sz w:val="22"/>
          <w:szCs w:val="22"/>
        </w:rPr>
      </w:pPr>
    </w:p>
    <w:p w:rsidR="007260BC" w:rsidRPr="00B87DE8" w:rsidRDefault="007260BC" w:rsidP="007260BC">
      <w:pPr>
        <w:rPr>
          <w:rFonts w:ascii="Arial" w:hAnsi="Arial" w:cs="Arial"/>
          <w:b/>
          <w:sz w:val="28"/>
          <w:szCs w:val="28"/>
        </w:rPr>
      </w:pPr>
      <w:r w:rsidRPr="00B87DE8">
        <w:rPr>
          <w:rFonts w:ascii="Arial" w:hAnsi="Arial" w:cs="Arial"/>
          <w:b/>
          <w:sz w:val="28"/>
          <w:szCs w:val="28"/>
        </w:rPr>
        <w:t xml:space="preserve">Urban Art Day und Familientag </w:t>
      </w:r>
    </w:p>
    <w:p w:rsidR="007260BC" w:rsidRPr="00B87DE8" w:rsidRDefault="007260BC" w:rsidP="007260BC">
      <w:pPr>
        <w:rPr>
          <w:rFonts w:ascii="Arial" w:hAnsi="Arial" w:cs="Arial"/>
          <w:b/>
          <w:sz w:val="28"/>
          <w:szCs w:val="28"/>
        </w:rPr>
      </w:pPr>
      <w:r w:rsidRPr="00B87DE8">
        <w:rPr>
          <w:rFonts w:ascii="Arial" w:hAnsi="Arial" w:cs="Arial"/>
          <w:b/>
          <w:sz w:val="28"/>
          <w:szCs w:val="28"/>
        </w:rPr>
        <w:t>Sonntag, 1. Mai von 10 bis 19 Uhr</w:t>
      </w:r>
    </w:p>
    <w:p w:rsidR="00BA6638" w:rsidRPr="00B87DE8" w:rsidRDefault="00BA6638" w:rsidP="007260BC">
      <w:pPr>
        <w:spacing w:line="280" w:lineRule="atLeast"/>
        <w:rPr>
          <w:rFonts w:ascii="Arial" w:hAnsi="Arial" w:cs="Arial"/>
          <w:sz w:val="22"/>
          <w:szCs w:val="22"/>
        </w:rPr>
      </w:pPr>
    </w:p>
    <w:p w:rsidR="00BA6638" w:rsidRPr="00B87DE8" w:rsidRDefault="007260BC" w:rsidP="007260BC">
      <w:pPr>
        <w:spacing w:line="280" w:lineRule="atLeast"/>
        <w:rPr>
          <w:rFonts w:ascii="Arial" w:hAnsi="Arial" w:cs="Arial"/>
          <w:sz w:val="22"/>
          <w:szCs w:val="22"/>
        </w:rPr>
      </w:pPr>
      <w:r w:rsidRPr="00B87DE8">
        <w:rPr>
          <w:rFonts w:ascii="Arial" w:hAnsi="Arial" w:cs="Arial"/>
          <w:sz w:val="22"/>
          <w:szCs w:val="22"/>
        </w:rPr>
        <w:t xml:space="preserve">Zum ersten Besuchertag der Urban Art Biennale werden zahlreiche </w:t>
      </w:r>
      <w:proofErr w:type="spellStart"/>
      <w:r w:rsidRPr="00B87DE8">
        <w:rPr>
          <w:rFonts w:ascii="Arial" w:hAnsi="Arial" w:cs="Arial"/>
          <w:sz w:val="22"/>
          <w:szCs w:val="22"/>
        </w:rPr>
        <w:t>Künstler:innen</w:t>
      </w:r>
      <w:proofErr w:type="spellEnd"/>
      <w:r w:rsidRPr="00B87DE8">
        <w:rPr>
          <w:rFonts w:ascii="Arial" w:hAnsi="Arial" w:cs="Arial"/>
          <w:sz w:val="22"/>
          <w:szCs w:val="22"/>
        </w:rPr>
        <w:t xml:space="preserve"> vor Ort sein und Biennale-Plakate signieren. Jan Vormann, der sich mit seinen Lego-Kunstprojekten international einen Namen gemacht hat, füllt mit Legosteinen Mauer-Lücken im Weltkulturerbe — Kinder sind herzlich eingeladen ihm dabei zu helfen! Denn es ist auch Familientag: In Zusammenarbeit mit der Kunstschule „Kassiopeia“ gibt es ein spezielles Programm für Kinder und Jugendliche. Zudem starten Urban</w:t>
      </w:r>
      <w:r w:rsidR="00BA6638" w:rsidRPr="00B87DE8">
        <w:rPr>
          <w:rFonts w:ascii="Arial" w:hAnsi="Arial" w:cs="Arial"/>
          <w:sz w:val="22"/>
          <w:szCs w:val="22"/>
        </w:rPr>
        <w:t xml:space="preserve"> </w:t>
      </w:r>
      <w:r w:rsidRPr="00B87DE8">
        <w:rPr>
          <w:rFonts w:ascii="Arial" w:hAnsi="Arial" w:cs="Arial"/>
          <w:sz w:val="22"/>
          <w:szCs w:val="22"/>
        </w:rPr>
        <w:t>Art-Führungen in mehreren Sprachen, so auch in Türkisch.</w:t>
      </w:r>
      <w:r w:rsidRPr="00B87DE8">
        <w:rPr>
          <w:rFonts w:ascii="Arial" w:hAnsi="Arial" w:cs="Arial"/>
          <w:sz w:val="22"/>
          <w:szCs w:val="22"/>
        </w:rPr>
        <w:br/>
      </w:r>
    </w:p>
    <w:p w:rsidR="007260BC" w:rsidRPr="00B87DE8" w:rsidRDefault="007260BC" w:rsidP="007260BC">
      <w:pPr>
        <w:spacing w:line="280" w:lineRule="atLeast"/>
        <w:rPr>
          <w:rFonts w:ascii="Arial" w:hAnsi="Arial" w:cs="Arial"/>
          <w:sz w:val="22"/>
          <w:szCs w:val="22"/>
        </w:rPr>
      </w:pPr>
      <w:r w:rsidRPr="00B87DE8">
        <w:rPr>
          <w:rFonts w:ascii="Arial" w:hAnsi="Arial" w:cs="Arial"/>
          <w:sz w:val="22"/>
          <w:szCs w:val="22"/>
        </w:rPr>
        <w:t xml:space="preserve">Die Urban Art Biennale kann am 1. Mai kostenfrei erkundet werden, Eintritt kostet an diesem Tag lediglich der Besuch der Ausstellung THE WORLD OF MUSIC VIDEO. </w:t>
      </w:r>
    </w:p>
    <w:p w:rsidR="007260BC" w:rsidRPr="00B87DE8" w:rsidRDefault="007260BC" w:rsidP="007260BC">
      <w:pPr>
        <w:pStyle w:val="text"/>
        <w:spacing w:line="280" w:lineRule="atLeast"/>
        <w:rPr>
          <w:rFonts w:ascii="Arial" w:hAnsi="Arial" w:cs="Arial"/>
          <w:sz w:val="22"/>
          <w:szCs w:val="22"/>
        </w:rPr>
      </w:pPr>
    </w:p>
    <w:p w:rsidR="007260BC" w:rsidRPr="00B87DE8" w:rsidRDefault="007260BC" w:rsidP="007260BC">
      <w:pPr>
        <w:pStyle w:val="text"/>
        <w:spacing w:line="280" w:lineRule="atLeast"/>
        <w:rPr>
          <w:rFonts w:ascii="Arial" w:hAnsi="Arial" w:cs="Arial"/>
          <w:sz w:val="22"/>
          <w:szCs w:val="22"/>
        </w:rPr>
      </w:pPr>
    </w:p>
    <w:p w:rsidR="007260BC" w:rsidRPr="00B87DE8" w:rsidRDefault="007260BC" w:rsidP="007260BC">
      <w:pPr>
        <w:rPr>
          <w:rFonts w:ascii="Arial" w:hAnsi="Arial" w:cs="Arial"/>
          <w:b/>
          <w:bCs/>
          <w:caps/>
          <w:color w:val="000000"/>
        </w:rPr>
      </w:pPr>
    </w:p>
    <w:p w:rsidR="007260BC" w:rsidRPr="00B87DE8" w:rsidRDefault="007260BC" w:rsidP="007260BC">
      <w:pPr>
        <w:rPr>
          <w:rFonts w:ascii="Arial" w:hAnsi="Arial" w:cs="Arial"/>
          <w:b/>
          <w:lang w:val="en-US"/>
        </w:rPr>
      </w:pPr>
      <w:r w:rsidRPr="00B87DE8">
        <w:rPr>
          <w:rFonts w:ascii="Arial" w:hAnsi="Arial" w:cs="Arial"/>
          <w:b/>
          <w:lang w:val="en-US"/>
        </w:rPr>
        <w:br w:type="page"/>
      </w:r>
    </w:p>
    <w:p w:rsidR="007260BC" w:rsidRPr="00B87DE8" w:rsidRDefault="007260BC" w:rsidP="007260BC">
      <w:pPr>
        <w:pBdr>
          <w:top w:val="single" w:sz="4" w:space="1" w:color="auto"/>
          <w:left w:val="single" w:sz="4" w:space="4" w:color="auto"/>
          <w:bottom w:val="single" w:sz="4" w:space="1" w:color="auto"/>
          <w:right w:val="single" w:sz="4" w:space="4" w:color="auto"/>
        </w:pBdr>
        <w:spacing w:line="260" w:lineRule="atLeast"/>
        <w:rPr>
          <w:rFonts w:ascii="Arial" w:hAnsi="Arial" w:cs="Arial"/>
          <w:sz w:val="36"/>
          <w:szCs w:val="36"/>
          <w:lang w:val="en-US"/>
        </w:rPr>
      </w:pPr>
      <w:r w:rsidRPr="00B87DE8">
        <w:rPr>
          <w:rFonts w:ascii="Arial" w:hAnsi="Arial" w:cs="Arial"/>
          <w:b/>
          <w:sz w:val="36"/>
          <w:szCs w:val="36"/>
          <w:lang w:val="en-US"/>
        </w:rPr>
        <w:lastRenderedPageBreak/>
        <w:t>6. Urban</w:t>
      </w:r>
      <w:r w:rsidR="00BA6638" w:rsidRPr="00B87DE8">
        <w:rPr>
          <w:rFonts w:ascii="Arial" w:hAnsi="Arial" w:cs="Arial"/>
          <w:b/>
          <w:sz w:val="36"/>
          <w:szCs w:val="36"/>
          <w:lang w:val="en-US"/>
        </w:rPr>
        <w:t xml:space="preserve"> </w:t>
      </w:r>
      <w:r w:rsidRPr="00B87DE8">
        <w:rPr>
          <w:rFonts w:ascii="Arial" w:hAnsi="Arial" w:cs="Arial"/>
          <w:b/>
          <w:sz w:val="36"/>
          <w:szCs w:val="36"/>
          <w:lang w:val="en-US"/>
        </w:rPr>
        <w:t>Art Biennale</w:t>
      </w:r>
      <w:r w:rsidR="00BA6638" w:rsidRPr="00B87DE8">
        <w:rPr>
          <w:rFonts w:ascii="Arial" w:hAnsi="Arial" w:cs="Arial"/>
          <w:b/>
          <w:sz w:val="36"/>
          <w:szCs w:val="36"/>
          <w:vertAlign w:val="superscript"/>
          <w:lang w:val="en-US"/>
        </w:rPr>
        <w:t xml:space="preserve"> </w:t>
      </w:r>
      <w:r w:rsidRPr="00B87DE8">
        <w:rPr>
          <w:rFonts w:ascii="Arial" w:hAnsi="Arial" w:cs="Arial"/>
          <w:b/>
          <w:sz w:val="36"/>
          <w:szCs w:val="36"/>
          <w:lang w:val="en-US"/>
        </w:rPr>
        <w:t>2022</w:t>
      </w:r>
      <w:r w:rsidRPr="00B87DE8">
        <w:rPr>
          <w:rFonts w:ascii="Arial" w:hAnsi="Arial" w:cs="Arial"/>
          <w:b/>
          <w:sz w:val="36"/>
          <w:szCs w:val="36"/>
          <w:lang w:val="en-US"/>
        </w:rPr>
        <w:br/>
      </w:r>
    </w:p>
    <w:p w:rsidR="007260BC" w:rsidRPr="00B87DE8" w:rsidRDefault="007260BC" w:rsidP="007260BC">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B87DE8">
        <w:rPr>
          <w:rFonts w:ascii="Arial" w:hAnsi="Arial" w:cs="Arial"/>
          <w:sz w:val="28"/>
          <w:szCs w:val="28"/>
        </w:rPr>
        <w:t xml:space="preserve">Gesamtes Areal des Weltkulturerbes Völklinger Hütte </w:t>
      </w:r>
      <w:r w:rsidR="00BA6638" w:rsidRPr="00B87DE8">
        <w:rPr>
          <w:rFonts w:ascii="Arial" w:hAnsi="Arial" w:cs="Arial"/>
          <w:sz w:val="28"/>
          <w:szCs w:val="28"/>
        </w:rPr>
        <w:t>sowie</w:t>
      </w:r>
      <w:r w:rsidRPr="00B87DE8">
        <w:rPr>
          <w:rFonts w:ascii="Arial" w:hAnsi="Arial" w:cs="Arial"/>
          <w:sz w:val="28"/>
          <w:szCs w:val="28"/>
        </w:rPr>
        <w:t xml:space="preserve"> </w:t>
      </w:r>
      <w:r w:rsidRPr="00B87DE8">
        <w:rPr>
          <w:rFonts w:ascii="Arial" w:hAnsi="Arial" w:cs="Arial"/>
          <w:sz w:val="28"/>
          <w:szCs w:val="28"/>
        </w:rPr>
        <w:br/>
        <w:t>Urban Art Parcours in d</w:t>
      </w:r>
      <w:r w:rsidR="00BA6638" w:rsidRPr="00B87DE8">
        <w:rPr>
          <w:rFonts w:ascii="Arial" w:hAnsi="Arial" w:cs="Arial"/>
          <w:sz w:val="28"/>
          <w:szCs w:val="28"/>
        </w:rPr>
        <w:t>er</w:t>
      </w:r>
      <w:r w:rsidRPr="00B87DE8">
        <w:rPr>
          <w:rFonts w:ascii="Arial" w:hAnsi="Arial" w:cs="Arial"/>
          <w:sz w:val="28"/>
          <w:szCs w:val="28"/>
        </w:rPr>
        <w:t xml:space="preserve"> Stadt Völklingen</w:t>
      </w:r>
    </w:p>
    <w:p w:rsidR="007260BC" w:rsidRPr="00B87DE8" w:rsidRDefault="007260BC" w:rsidP="007260BC">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
    <w:p w:rsidR="007260BC" w:rsidRPr="00B87DE8" w:rsidRDefault="007260BC" w:rsidP="007260BC">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B87DE8">
        <w:rPr>
          <w:rFonts w:ascii="Arial" w:hAnsi="Arial" w:cs="Arial"/>
          <w:sz w:val="28"/>
          <w:szCs w:val="28"/>
        </w:rPr>
        <w:t>1. Mai bis 6. November 2022</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br/>
      </w:r>
      <w:r w:rsidR="003D4261" w:rsidRPr="00B87DE8">
        <w:rPr>
          <w:rFonts w:ascii="Arial" w:hAnsi="Arial" w:cs="Arial"/>
          <w:sz w:val="22"/>
          <w:szCs w:val="22"/>
        </w:rPr>
        <w:t>100</w:t>
      </w:r>
      <w:r w:rsidRPr="00B87DE8">
        <w:rPr>
          <w:rFonts w:ascii="Arial" w:hAnsi="Arial" w:cs="Arial"/>
          <w:sz w:val="22"/>
          <w:szCs w:val="22"/>
        </w:rPr>
        <w:t xml:space="preserve"> Urban Art-Kunstwerke von </w:t>
      </w:r>
      <w:r w:rsidR="005E22D3" w:rsidRPr="00B87DE8">
        <w:rPr>
          <w:rFonts w:ascii="Arial" w:hAnsi="Arial" w:cs="Arial"/>
          <w:sz w:val="22"/>
          <w:szCs w:val="22"/>
        </w:rPr>
        <w:t>76</w:t>
      </w:r>
      <w:r w:rsidRPr="00B87DE8">
        <w:rPr>
          <w:rFonts w:ascii="Arial" w:hAnsi="Arial" w:cs="Arial"/>
          <w:sz w:val="22"/>
          <w:szCs w:val="22"/>
        </w:rPr>
        <w:t xml:space="preserve"> </w:t>
      </w:r>
      <w:proofErr w:type="spellStart"/>
      <w:r w:rsidRPr="00B87DE8">
        <w:rPr>
          <w:rFonts w:ascii="Arial" w:hAnsi="Arial" w:cs="Arial"/>
          <w:sz w:val="22"/>
          <w:szCs w:val="22"/>
        </w:rPr>
        <w:t>Künstler:innen</w:t>
      </w:r>
      <w:proofErr w:type="spellEnd"/>
      <w:r w:rsidRPr="00B87DE8">
        <w:rPr>
          <w:rFonts w:ascii="Arial" w:hAnsi="Arial" w:cs="Arial"/>
          <w:sz w:val="22"/>
          <w:szCs w:val="22"/>
        </w:rPr>
        <w:t xml:space="preserve"> aus 2</w:t>
      </w:r>
      <w:r w:rsidR="008B7DB8" w:rsidRPr="00B87DE8">
        <w:rPr>
          <w:rFonts w:ascii="Arial" w:hAnsi="Arial" w:cs="Arial"/>
          <w:sz w:val="22"/>
          <w:szCs w:val="22"/>
        </w:rPr>
        <w:t>2</w:t>
      </w:r>
      <w:r w:rsidRPr="00B87DE8">
        <w:rPr>
          <w:rFonts w:ascii="Arial" w:hAnsi="Arial" w:cs="Arial"/>
          <w:sz w:val="22"/>
          <w:szCs w:val="22"/>
        </w:rPr>
        <w:t xml:space="preserve"> Ländern</w:t>
      </w:r>
      <w:r w:rsidRPr="00B87DE8">
        <w:rPr>
          <w:rFonts w:ascii="Arial" w:hAnsi="Arial" w:cs="Arial"/>
          <w:sz w:val="22"/>
          <w:szCs w:val="22"/>
        </w:rPr>
        <w:br/>
        <w:t>Darunter zahlreiche In-Situ-Installationen</w:t>
      </w:r>
      <w:r w:rsidR="00BA6638" w:rsidRPr="00B87DE8">
        <w:rPr>
          <w:rFonts w:ascii="Arial" w:hAnsi="Arial" w:cs="Arial"/>
          <w:sz w:val="22"/>
          <w:szCs w:val="22"/>
        </w:rPr>
        <w:t>, geschaffen</w:t>
      </w:r>
      <w:r w:rsidRPr="00B87DE8">
        <w:rPr>
          <w:rFonts w:ascii="Arial" w:hAnsi="Arial" w:cs="Arial"/>
          <w:sz w:val="22"/>
          <w:szCs w:val="22"/>
        </w:rPr>
        <w:t xml:space="preserve"> speziell für ihren Ort in der Völklinger Hütte oder in der Stadt Völklingen</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Ausstellungsort</w:t>
      </w:r>
      <w:r w:rsidR="00BA6638" w:rsidRPr="00B87DE8">
        <w:rPr>
          <w:rFonts w:ascii="Arial" w:hAnsi="Arial" w:cs="Arial"/>
          <w:sz w:val="22"/>
          <w:szCs w:val="22"/>
        </w:rPr>
        <w:t>e</w:t>
      </w:r>
      <w:r w:rsidRPr="00B87DE8">
        <w:rPr>
          <w:rFonts w:ascii="Arial" w:hAnsi="Arial" w:cs="Arial"/>
          <w:sz w:val="22"/>
          <w:szCs w:val="22"/>
        </w:rPr>
        <w:t xml:space="preserve">: </w:t>
      </w:r>
      <w:proofErr w:type="spellStart"/>
      <w:r w:rsidRPr="00B87DE8">
        <w:rPr>
          <w:rFonts w:ascii="Arial" w:hAnsi="Arial" w:cs="Arial"/>
          <w:sz w:val="22"/>
          <w:szCs w:val="22"/>
        </w:rPr>
        <w:t>Möllerhalle</w:t>
      </w:r>
      <w:proofErr w:type="spellEnd"/>
      <w:r w:rsidRPr="00B87DE8">
        <w:rPr>
          <w:rFonts w:ascii="Arial" w:hAnsi="Arial" w:cs="Arial"/>
          <w:sz w:val="22"/>
          <w:szCs w:val="22"/>
        </w:rPr>
        <w:t xml:space="preserve">, </w:t>
      </w:r>
      <w:proofErr w:type="spellStart"/>
      <w:r w:rsidRPr="00B87DE8">
        <w:rPr>
          <w:rFonts w:ascii="Arial" w:hAnsi="Arial" w:cs="Arial"/>
          <w:sz w:val="22"/>
          <w:szCs w:val="22"/>
        </w:rPr>
        <w:t>Erzhalle</w:t>
      </w:r>
      <w:proofErr w:type="spellEnd"/>
      <w:r w:rsidR="005E22D3" w:rsidRPr="00B87DE8">
        <w:rPr>
          <w:rFonts w:ascii="Arial" w:hAnsi="Arial" w:cs="Arial"/>
          <w:sz w:val="22"/>
          <w:szCs w:val="22"/>
        </w:rPr>
        <w:t>,</w:t>
      </w:r>
      <w:r w:rsidR="001200EB" w:rsidRPr="00B87DE8">
        <w:rPr>
          <w:rFonts w:ascii="Arial" w:hAnsi="Arial" w:cs="Arial"/>
          <w:sz w:val="22"/>
          <w:szCs w:val="22"/>
        </w:rPr>
        <w:t xml:space="preserve"> Erzhallendach</w:t>
      </w:r>
      <w:r w:rsidRPr="00B87DE8">
        <w:rPr>
          <w:rFonts w:ascii="Arial" w:hAnsi="Arial" w:cs="Arial"/>
          <w:sz w:val="22"/>
          <w:szCs w:val="22"/>
        </w:rPr>
        <w:t xml:space="preserve"> und </w:t>
      </w:r>
      <w:r w:rsidR="00BA6638" w:rsidRPr="00B87DE8">
        <w:rPr>
          <w:rFonts w:ascii="Arial" w:hAnsi="Arial" w:cs="Arial"/>
          <w:sz w:val="22"/>
          <w:szCs w:val="22"/>
        </w:rPr>
        <w:t xml:space="preserve">alle </w:t>
      </w:r>
      <w:r w:rsidRPr="00B87DE8">
        <w:rPr>
          <w:rFonts w:ascii="Arial" w:hAnsi="Arial" w:cs="Arial"/>
          <w:sz w:val="22"/>
          <w:szCs w:val="22"/>
        </w:rPr>
        <w:t>Außenbereich</w:t>
      </w:r>
      <w:r w:rsidR="00BA6638" w:rsidRPr="00B87DE8">
        <w:rPr>
          <w:rFonts w:ascii="Arial" w:hAnsi="Arial" w:cs="Arial"/>
          <w:sz w:val="22"/>
          <w:szCs w:val="22"/>
        </w:rPr>
        <w:t>e</w:t>
      </w:r>
      <w:r w:rsidRPr="00B87DE8">
        <w:rPr>
          <w:rFonts w:ascii="Arial" w:hAnsi="Arial" w:cs="Arial"/>
          <w:sz w:val="22"/>
          <w:szCs w:val="22"/>
        </w:rPr>
        <w:t xml:space="preserve"> des Weltkulturerbes Völklinger Hütte sowie Installationen in der Stadt Völklingen und in der ehemaligen </w:t>
      </w:r>
      <w:proofErr w:type="spellStart"/>
      <w:r w:rsidRPr="00B87DE8">
        <w:rPr>
          <w:rFonts w:ascii="Arial" w:hAnsi="Arial" w:cs="Arial"/>
          <w:sz w:val="22"/>
          <w:szCs w:val="22"/>
        </w:rPr>
        <w:t>Röchling</w:t>
      </w:r>
      <w:proofErr w:type="spellEnd"/>
      <w:r w:rsidR="005E22D3" w:rsidRPr="00B87DE8">
        <w:rPr>
          <w:rFonts w:ascii="Arial" w:hAnsi="Arial" w:cs="Arial"/>
          <w:sz w:val="22"/>
          <w:szCs w:val="22"/>
        </w:rPr>
        <w:t xml:space="preserve"> </w:t>
      </w:r>
      <w:r w:rsidRPr="00B87DE8">
        <w:rPr>
          <w:rFonts w:ascii="Arial" w:hAnsi="Arial" w:cs="Arial"/>
          <w:sz w:val="22"/>
          <w:szCs w:val="22"/>
        </w:rPr>
        <w:t>Bank</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Kurator: Frank Krämer, Ausstellungsleiter Weltkulturerbe Völklinger Hütte</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CF1ADE"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 xml:space="preserve">Öffnungszeiten Weltkulturerbe Völklinger Hütte: </w:t>
      </w:r>
      <w:r w:rsidRPr="00B87DE8">
        <w:rPr>
          <w:rFonts w:ascii="Arial" w:hAnsi="Arial" w:cs="Arial"/>
          <w:sz w:val="22"/>
          <w:szCs w:val="22"/>
        </w:rPr>
        <w:br/>
        <w:t xml:space="preserve">Bis 31. Oktober: Täglich 10 bis 19 Uhr </w:t>
      </w:r>
      <w:r w:rsidRPr="00B87DE8">
        <w:rPr>
          <w:rFonts w:ascii="Arial" w:hAnsi="Arial" w:cs="Arial"/>
          <w:sz w:val="22"/>
          <w:szCs w:val="22"/>
        </w:rPr>
        <w:br/>
        <w:t>Ab 1. November: Täglich 10 bis 18 Uhr</w:t>
      </w:r>
    </w:p>
    <w:p w:rsidR="00CF1ADE" w:rsidRPr="00B87DE8" w:rsidRDefault="00CF1ADE"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CF1ADE" w:rsidRPr="00B87DE8" w:rsidRDefault="00CF1ADE" w:rsidP="00CF1ADE">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 xml:space="preserve">Öffnungszeiten </w:t>
      </w:r>
      <w:proofErr w:type="spellStart"/>
      <w:r w:rsidRPr="00B87DE8">
        <w:rPr>
          <w:rFonts w:ascii="Arial" w:hAnsi="Arial" w:cs="Arial"/>
          <w:sz w:val="22"/>
          <w:szCs w:val="22"/>
        </w:rPr>
        <w:t>Röchling</w:t>
      </w:r>
      <w:proofErr w:type="spellEnd"/>
      <w:r w:rsidRPr="00B87DE8">
        <w:rPr>
          <w:rFonts w:ascii="Arial" w:hAnsi="Arial" w:cs="Arial"/>
          <w:sz w:val="22"/>
          <w:szCs w:val="22"/>
        </w:rPr>
        <w:t xml:space="preserve">-Bank: </w:t>
      </w:r>
      <w:r w:rsidRPr="00B87DE8">
        <w:rPr>
          <w:rFonts w:ascii="Arial" w:hAnsi="Arial" w:cs="Arial"/>
          <w:sz w:val="22"/>
          <w:szCs w:val="22"/>
        </w:rPr>
        <w:br/>
        <w:t>Täglich 15 bis 17 Uhr, Samstag und Sonntag 12 bis 17 Uhr</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Eintrittspreise in das Weltkulturerbe Völklinger Hütte und alle Ausstellungen:</w:t>
      </w:r>
      <w:r w:rsidRPr="00B87DE8">
        <w:rPr>
          <w:rFonts w:ascii="Arial" w:hAnsi="Arial" w:cs="Arial"/>
          <w:sz w:val="22"/>
          <w:szCs w:val="22"/>
        </w:rPr>
        <w:br/>
        <w:t>17 Euro | Ermäßigt: 15 Euro</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Jugendliche und Schüler bis 18 Jahre: Eintritt frei</w:t>
      </w:r>
      <w:r w:rsidRPr="00B87DE8">
        <w:rPr>
          <w:rFonts w:ascii="Arial" w:hAnsi="Arial" w:cs="Arial"/>
          <w:sz w:val="22"/>
          <w:szCs w:val="22"/>
        </w:rPr>
        <w:br/>
        <w:t>(Kinder bis 14 Jahre nur in Begleitung eines bevollmächtigten Erwachsenen)</w:t>
      </w:r>
      <w:r w:rsidRPr="00B87DE8">
        <w:rPr>
          <w:rFonts w:ascii="Arial" w:hAnsi="Arial" w:cs="Arial"/>
          <w:sz w:val="22"/>
          <w:szCs w:val="22"/>
        </w:rPr>
        <w:br/>
        <w:t>Studierende, Schüler und Auszubildende bis 27 Jahre: Eintritt frei</w:t>
      </w:r>
      <w:r w:rsidRPr="00B87DE8">
        <w:rPr>
          <w:rFonts w:ascii="Arial" w:hAnsi="Arial" w:cs="Arial"/>
          <w:sz w:val="22"/>
          <w:szCs w:val="22"/>
        </w:rPr>
        <w:br/>
        <w:t>(mit gültigem Ausweis)</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Jahreskarte: 45 Euro</w:t>
      </w:r>
      <w:r w:rsidRPr="00B87DE8">
        <w:rPr>
          <w:rFonts w:ascii="Arial" w:hAnsi="Arial" w:cs="Arial"/>
          <w:sz w:val="22"/>
          <w:szCs w:val="22"/>
        </w:rPr>
        <w:br/>
      </w:r>
    </w:p>
    <w:p w:rsidR="007260BC" w:rsidRPr="00B87DE8" w:rsidRDefault="007260BC" w:rsidP="007260BC">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rPr>
          <w:rFonts w:ascii="Arial" w:hAnsi="Arial" w:cs="Arial"/>
          <w:sz w:val="22"/>
          <w:szCs w:val="22"/>
        </w:rPr>
      </w:pPr>
      <w:r w:rsidRPr="00B87DE8">
        <w:rPr>
          <w:rFonts w:ascii="Arial" w:hAnsi="Arial" w:cs="Arial"/>
          <w:bCs/>
          <w:sz w:val="22"/>
          <w:szCs w:val="22"/>
        </w:rPr>
        <w:t>Besucherservice:</w:t>
      </w:r>
      <w:r w:rsidRPr="00B87DE8">
        <w:rPr>
          <w:rFonts w:ascii="Arial" w:hAnsi="Arial" w:cs="Arial"/>
          <w:sz w:val="22"/>
          <w:szCs w:val="22"/>
        </w:rPr>
        <w:br/>
        <w:t xml:space="preserve">Tel.  +49 (0) 6898 / 9 100 100 </w:t>
      </w:r>
      <w:r w:rsidRPr="00B87DE8">
        <w:rPr>
          <w:rFonts w:ascii="Arial" w:hAnsi="Arial" w:cs="Arial"/>
          <w:sz w:val="22"/>
          <w:szCs w:val="22"/>
        </w:rPr>
        <w:br/>
        <w:t>Fax  +49 (0) 6898 / 9 100 111</w:t>
      </w:r>
      <w:r w:rsidRPr="00B87DE8">
        <w:rPr>
          <w:rFonts w:ascii="Arial" w:hAnsi="Arial" w:cs="Arial"/>
          <w:sz w:val="22"/>
          <w:szCs w:val="22"/>
        </w:rPr>
        <w:br/>
      </w:r>
      <w:hyperlink r:id="rId8" w:history="1">
        <w:r w:rsidRPr="00B87DE8">
          <w:rPr>
            <w:rStyle w:val="Hyperlink"/>
            <w:rFonts w:ascii="Arial" w:hAnsi="Arial" w:cs="Arial"/>
            <w:color w:val="auto"/>
            <w:sz w:val="22"/>
            <w:szCs w:val="22"/>
          </w:rPr>
          <w:t>visit@voelklinger-huette.org</w:t>
        </w:r>
      </w:hyperlink>
    </w:p>
    <w:p w:rsidR="007260BC" w:rsidRPr="00B87DE8" w:rsidRDefault="007260BC" w:rsidP="007260BC">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rPr>
          <w:rFonts w:ascii="Arial" w:hAnsi="Arial" w:cs="Arial"/>
          <w:sz w:val="22"/>
          <w:szCs w:val="22"/>
        </w:rPr>
      </w:pP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B87DE8">
        <w:rPr>
          <w:rFonts w:ascii="Arial" w:hAnsi="Arial" w:cs="Arial"/>
          <w:sz w:val="22"/>
          <w:szCs w:val="22"/>
        </w:rPr>
        <w:t>www.voelklinger-huette.org</w:t>
      </w: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7260BC" w:rsidRPr="00B87DE8" w:rsidRDefault="007260BC" w:rsidP="007260B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7260BC" w:rsidRPr="00B87DE8" w:rsidRDefault="007260BC" w:rsidP="007260BC">
      <w:pPr>
        <w:spacing w:line="280" w:lineRule="atLeast"/>
        <w:rPr>
          <w:rFonts w:ascii="Arial" w:hAnsi="Arial" w:cs="Arial"/>
          <w:sz w:val="22"/>
          <w:szCs w:val="22"/>
        </w:rPr>
      </w:pPr>
    </w:p>
    <w:p w:rsidR="00CF1ADE" w:rsidRPr="00B87DE8" w:rsidRDefault="00CF1ADE" w:rsidP="007260BC">
      <w:pPr>
        <w:spacing w:line="280" w:lineRule="atLeast"/>
        <w:rPr>
          <w:rFonts w:ascii="Arial" w:hAnsi="Arial" w:cs="Arial"/>
          <w:sz w:val="22"/>
          <w:szCs w:val="22"/>
        </w:rPr>
      </w:pPr>
    </w:p>
    <w:p w:rsidR="00B87DE8" w:rsidRDefault="00B87DE8">
      <w:pPr>
        <w:rPr>
          <w:rFonts w:ascii="Arial" w:hAnsi="Arial" w:cs="Arial"/>
          <w:b/>
        </w:rPr>
      </w:pPr>
      <w:r>
        <w:rPr>
          <w:rFonts w:ascii="Arial" w:hAnsi="Arial" w:cs="Arial"/>
          <w:b/>
        </w:rPr>
        <w:br w:type="page"/>
      </w:r>
    </w:p>
    <w:p w:rsidR="00A94C89" w:rsidRPr="00B87DE8" w:rsidRDefault="00A94C89" w:rsidP="00A94C89">
      <w:pPr>
        <w:spacing w:line="280" w:lineRule="atLeast"/>
        <w:rPr>
          <w:rFonts w:ascii="Arial" w:hAnsi="Arial" w:cs="Arial"/>
          <w:b/>
        </w:rPr>
      </w:pPr>
      <w:r w:rsidRPr="00B87DE8">
        <w:rPr>
          <w:rFonts w:ascii="Arial" w:hAnsi="Arial" w:cs="Arial"/>
          <w:b/>
        </w:rPr>
        <w:t xml:space="preserve">Mit großzügiger Unterstützung von </w:t>
      </w:r>
    </w:p>
    <w:p w:rsidR="00A94C89" w:rsidRPr="00B87DE8" w:rsidRDefault="00A94C89" w:rsidP="00A94C89">
      <w:pPr>
        <w:spacing w:line="280" w:lineRule="atLeast"/>
        <w:rPr>
          <w:rFonts w:ascii="Arial" w:hAnsi="Arial" w:cs="Arial"/>
          <w:b/>
        </w:rPr>
      </w:pPr>
    </w:p>
    <w:p w:rsidR="00A94C89" w:rsidRPr="00B87DE8" w:rsidRDefault="00A94C89" w:rsidP="00A94C89">
      <w:pPr>
        <w:spacing w:line="280" w:lineRule="atLeast"/>
        <w:rPr>
          <w:rFonts w:ascii="Arial" w:hAnsi="Arial" w:cs="Arial"/>
          <w:b/>
        </w:rPr>
      </w:pPr>
      <w:r w:rsidRPr="00B87DE8">
        <w:rPr>
          <w:rFonts w:ascii="Arial" w:hAnsi="Arial" w:cs="Arial"/>
          <w:b/>
          <w:noProof/>
        </w:rPr>
        <w:drawing>
          <wp:inline distT="0" distB="0" distL="0" distR="0" wp14:anchorId="0BF28375" wp14:editId="71A9D440">
            <wp:extent cx="1897200" cy="7632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inline>
        </w:drawing>
      </w:r>
    </w:p>
    <w:p w:rsidR="00A94C89" w:rsidRPr="00B87DE8" w:rsidRDefault="00A94C89" w:rsidP="00A94C89">
      <w:pPr>
        <w:spacing w:line="280" w:lineRule="atLeast"/>
        <w:rPr>
          <w:rFonts w:ascii="Arial" w:hAnsi="Arial" w:cs="Arial"/>
          <w:noProof/>
        </w:rPr>
      </w:pPr>
    </w:p>
    <w:p w:rsidR="00A94C89" w:rsidRPr="00B87DE8" w:rsidRDefault="00A94C89" w:rsidP="00A94C89">
      <w:pPr>
        <w:spacing w:line="280" w:lineRule="atLeast"/>
        <w:rPr>
          <w:rFonts w:ascii="Arial" w:hAnsi="Arial" w:cs="Arial"/>
          <w:noProof/>
        </w:rPr>
      </w:pPr>
      <w:r w:rsidRPr="00B87DE8">
        <w:rPr>
          <w:rFonts w:ascii="Arial" w:hAnsi="Arial" w:cs="Arial"/>
          <w:noProof/>
        </w:rPr>
        <w:drawing>
          <wp:inline distT="0" distB="0" distL="0" distR="0" wp14:anchorId="1B4096A9" wp14:editId="17E08B2B">
            <wp:extent cx="2199005" cy="897127"/>
            <wp:effectExtent l="0" t="0" r="0" b="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059" cy="912652"/>
                    </a:xfrm>
                    <a:prstGeom prst="rect">
                      <a:avLst/>
                    </a:prstGeom>
                    <a:noFill/>
                    <a:ln>
                      <a:noFill/>
                    </a:ln>
                  </pic:spPr>
                </pic:pic>
              </a:graphicData>
            </a:graphic>
          </wp:inline>
        </w:drawing>
      </w:r>
    </w:p>
    <w:p w:rsidR="00A94C89" w:rsidRPr="00B87DE8" w:rsidRDefault="00A94C89" w:rsidP="00A94C89">
      <w:pPr>
        <w:spacing w:line="280" w:lineRule="atLeast"/>
        <w:rPr>
          <w:rFonts w:ascii="Arial" w:hAnsi="Arial" w:cs="Arial"/>
          <w:noProof/>
        </w:rPr>
      </w:pPr>
    </w:p>
    <w:p w:rsidR="00A94C89" w:rsidRPr="00B87DE8" w:rsidRDefault="00A94C89" w:rsidP="00A94C89">
      <w:pPr>
        <w:spacing w:line="280" w:lineRule="atLeast"/>
        <w:rPr>
          <w:rFonts w:ascii="Arial" w:hAnsi="Arial" w:cs="Arial"/>
          <w:noProof/>
        </w:rPr>
      </w:pPr>
      <w:r w:rsidRPr="00B87DE8">
        <w:rPr>
          <w:rFonts w:ascii="Arial" w:hAnsi="Arial" w:cs="Arial"/>
          <w:noProof/>
        </w:rPr>
        <w:drawing>
          <wp:inline distT="0" distB="0" distL="0" distR="0" wp14:anchorId="1C47A5D3" wp14:editId="03B141C9">
            <wp:extent cx="1897200" cy="536400"/>
            <wp:effectExtent l="0" t="0" r="8255"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200" cy="536400"/>
                    </a:xfrm>
                    <a:prstGeom prst="rect">
                      <a:avLst/>
                    </a:prstGeom>
                    <a:noFill/>
                    <a:ln>
                      <a:noFill/>
                    </a:ln>
                  </pic:spPr>
                </pic:pic>
              </a:graphicData>
            </a:graphic>
          </wp:inline>
        </w:drawing>
      </w:r>
    </w:p>
    <w:p w:rsidR="00A94C89" w:rsidRPr="00B87DE8" w:rsidRDefault="00A94C89" w:rsidP="00A94C89">
      <w:pPr>
        <w:spacing w:line="280" w:lineRule="atLeast"/>
        <w:rPr>
          <w:rFonts w:ascii="Arial" w:hAnsi="Arial" w:cs="Arial"/>
        </w:rPr>
      </w:pPr>
    </w:p>
    <w:p w:rsidR="00A94C89" w:rsidRPr="00B87DE8" w:rsidRDefault="00A94C89" w:rsidP="00A94C89">
      <w:pPr>
        <w:spacing w:line="280" w:lineRule="atLeast"/>
        <w:rPr>
          <w:rFonts w:ascii="Arial" w:hAnsi="Arial" w:cs="Arial"/>
        </w:rPr>
      </w:pPr>
    </w:p>
    <w:p w:rsidR="00A94C89" w:rsidRPr="00B87DE8" w:rsidRDefault="00A94C89" w:rsidP="00A94C89">
      <w:pPr>
        <w:spacing w:line="280" w:lineRule="atLeast"/>
        <w:rPr>
          <w:rFonts w:ascii="Arial" w:hAnsi="Arial" w:cs="Arial"/>
        </w:rPr>
      </w:pPr>
      <w:r w:rsidRPr="00B87DE8">
        <w:rPr>
          <w:rFonts w:ascii="Arial" w:hAnsi="Arial" w:cs="Arial"/>
          <w:noProof/>
        </w:rPr>
        <w:drawing>
          <wp:inline distT="0" distB="0" distL="0" distR="0" wp14:anchorId="42355CFD" wp14:editId="143D2CC1">
            <wp:extent cx="1418400" cy="536400"/>
            <wp:effectExtent l="0" t="0" r="0" b="0"/>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8400" cy="536400"/>
                    </a:xfrm>
                    <a:prstGeom prst="rect">
                      <a:avLst/>
                    </a:prstGeom>
                    <a:noFill/>
                    <a:ln>
                      <a:noFill/>
                    </a:ln>
                  </pic:spPr>
                </pic:pic>
              </a:graphicData>
            </a:graphic>
          </wp:inline>
        </w:drawing>
      </w:r>
    </w:p>
    <w:p w:rsidR="00A94C89" w:rsidRPr="00B87DE8" w:rsidRDefault="00A94C89" w:rsidP="00A94C89">
      <w:pPr>
        <w:spacing w:line="280" w:lineRule="atLeast"/>
        <w:rPr>
          <w:rFonts w:ascii="Arial" w:hAnsi="Arial" w:cs="Arial"/>
        </w:rPr>
      </w:pPr>
    </w:p>
    <w:p w:rsidR="00A94C89" w:rsidRPr="00B87DE8" w:rsidRDefault="00A94C89" w:rsidP="00A94C89">
      <w:pPr>
        <w:spacing w:line="280" w:lineRule="atLeast"/>
        <w:rPr>
          <w:rFonts w:ascii="Arial" w:hAnsi="Arial" w:cs="Arial"/>
        </w:rPr>
      </w:pPr>
      <w:r w:rsidRPr="00B87DE8">
        <w:rPr>
          <w:rFonts w:ascii="Arial" w:hAnsi="Arial" w:cs="Arial"/>
          <w:noProof/>
        </w:rPr>
        <w:drawing>
          <wp:inline distT="0" distB="0" distL="0" distR="0" wp14:anchorId="09EAAF99" wp14:editId="0B5F3F00">
            <wp:extent cx="1551600" cy="536400"/>
            <wp:effectExtent l="0" t="0" r="0" b="0"/>
            <wp:docPr id="11" name="Grafik 11" descr="Z:\BILDER\2022_Projekte\6. UrbanArt Biennale 2022\finanzgruppe_4c_neg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LDER\2022_Projekte\6. UrbanArt Biennale 2022\finanzgruppe_4c_negati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1600" cy="536400"/>
                    </a:xfrm>
                    <a:prstGeom prst="rect">
                      <a:avLst/>
                    </a:prstGeom>
                    <a:noFill/>
                    <a:ln>
                      <a:noFill/>
                    </a:ln>
                  </pic:spPr>
                </pic:pic>
              </a:graphicData>
            </a:graphic>
          </wp:inline>
        </w:drawing>
      </w:r>
    </w:p>
    <w:p w:rsidR="00A94C89" w:rsidRPr="00B87DE8" w:rsidRDefault="00A94C89" w:rsidP="00A94C89">
      <w:pPr>
        <w:spacing w:line="280" w:lineRule="atLeast"/>
        <w:rPr>
          <w:rFonts w:ascii="Arial" w:hAnsi="Arial" w:cs="Arial"/>
        </w:rPr>
      </w:pPr>
    </w:p>
    <w:p w:rsidR="00A94C89" w:rsidRPr="00B87DE8" w:rsidRDefault="00A94C89" w:rsidP="00A94C89">
      <w:pPr>
        <w:spacing w:line="280" w:lineRule="atLeast"/>
        <w:rPr>
          <w:rFonts w:ascii="Arial" w:hAnsi="Arial" w:cs="Arial"/>
        </w:rPr>
      </w:pPr>
      <w:r w:rsidRPr="00B87DE8">
        <w:rPr>
          <w:rFonts w:ascii="Arial" w:hAnsi="Arial" w:cs="Arial"/>
          <w:noProof/>
        </w:rPr>
        <w:drawing>
          <wp:inline distT="0" distB="0" distL="0" distR="0" wp14:anchorId="6000A23D" wp14:editId="135CE3B1">
            <wp:extent cx="1519200" cy="536400"/>
            <wp:effectExtent l="0" t="0" r="5080" b="0"/>
            <wp:docPr id="2" name="Grafik 2" descr="Z:\BILDER\2022_Projekte\6. UrbanArt Biennale 2022\Logo Stadt VK_weiss auf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6. UrbanArt Biennale 2022\Logo Stadt VK_weiss auf bla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9200" cy="536400"/>
                    </a:xfrm>
                    <a:prstGeom prst="rect">
                      <a:avLst/>
                    </a:prstGeom>
                    <a:noFill/>
                    <a:ln>
                      <a:noFill/>
                    </a:ln>
                  </pic:spPr>
                </pic:pic>
              </a:graphicData>
            </a:graphic>
          </wp:inline>
        </w:drawing>
      </w:r>
    </w:p>
    <w:p w:rsidR="00A94C89" w:rsidRPr="00B87DE8" w:rsidRDefault="00A94C89" w:rsidP="00A94C89">
      <w:pPr>
        <w:spacing w:line="280" w:lineRule="atLeast"/>
        <w:rPr>
          <w:rFonts w:ascii="Arial" w:hAnsi="Arial" w:cs="Arial"/>
        </w:rPr>
      </w:pPr>
    </w:p>
    <w:p w:rsidR="00A94C89" w:rsidRPr="00B87DE8" w:rsidRDefault="00A94C89" w:rsidP="00A94C89">
      <w:pPr>
        <w:spacing w:line="280" w:lineRule="atLeast"/>
        <w:rPr>
          <w:rFonts w:ascii="Arial" w:hAnsi="Arial" w:cs="Arial"/>
          <w:b/>
        </w:rPr>
      </w:pPr>
    </w:p>
    <w:p w:rsidR="00A94C89" w:rsidRPr="00B87DE8" w:rsidRDefault="00A94C89" w:rsidP="00A94C89">
      <w:pPr>
        <w:spacing w:line="280" w:lineRule="atLeast"/>
        <w:rPr>
          <w:rFonts w:ascii="Arial" w:hAnsi="Arial" w:cs="Arial"/>
          <w:b/>
        </w:rPr>
      </w:pPr>
    </w:p>
    <w:p w:rsidR="00A94C89" w:rsidRPr="00B87DE8" w:rsidRDefault="00A94C89" w:rsidP="00A94C89">
      <w:pPr>
        <w:spacing w:line="280" w:lineRule="atLeast"/>
        <w:rPr>
          <w:rFonts w:ascii="Arial" w:hAnsi="Arial" w:cs="Arial"/>
          <w:b/>
        </w:rPr>
      </w:pPr>
      <w:r w:rsidRPr="00B87DE8">
        <w:rPr>
          <w:rFonts w:ascii="Arial" w:hAnsi="Arial" w:cs="Arial"/>
          <w:b/>
        </w:rPr>
        <w:t>Kooperationspartner</w:t>
      </w:r>
    </w:p>
    <w:p w:rsidR="00A94C89" w:rsidRPr="00B87DE8" w:rsidRDefault="00A94C89" w:rsidP="00A94C89">
      <w:pPr>
        <w:spacing w:line="280" w:lineRule="atLeast"/>
        <w:rPr>
          <w:rFonts w:ascii="Arial" w:hAnsi="Arial" w:cs="Arial"/>
          <w:b/>
        </w:rPr>
      </w:pPr>
      <w:r w:rsidRPr="00B87DE8">
        <w:rPr>
          <w:rFonts w:ascii="Arial" w:hAnsi="Arial" w:cs="Arial"/>
          <w:b/>
          <w:noProof/>
        </w:rPr>
        <w:drawing>
          <wp:anchor distT="0" distB="0" distL="114300" distR="114300" simplePos="0" relativeHeight="251662336" behindDoc="0" locked="0" layoutInCell="1" allowOverlap="1" wp14:anchorId="6D97B57F" wp14:editId="701AABD1">
            <wp:simplePos x="0" y="0"/>
            <wp:positionH relativeFrom="margin">
              <wp:align>left</wp:align>
            </wp:positionH>
            <wp:positionV relativeFrom="paragraph">
              <wp:posOffset>7620</wp:posOffset>
            </wp:positionV>
            <wp:extent cx="964800" cy="748800"/>
            <wp:effectExtent l="0" t="0" r="6985" b="0"/>
            <wp:wrapNone/>
            <wp:docPr id="7" name="Grafik 7" descr="Z:\BILDER\Logos\Kulturfabrik Esch\KUFA_LOGO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LDER\Logos\Kulturfabrik Esch\KUFA_LOGO_No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4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DE8">
        <w:rPr>
          <w:rFonts w:ascii="Arial" w:hAnsi="Arial" w:cs="Arial"/>
          <w:b/>
        </w:rPr>
        <w:t xml:space="preserve">                     </w:t>
      </w:r>
      <w:r w:rsidRPr="00B87DE8">
        <w:rPr>
          <w:rFonts w:ascii="Arial" w:hAnsi="Arial" w:cs="Arial"/>
          <w:b/>
        </w:rPr>
        <w:br/>
        <w:t xml:space="preserve">                     Kulturfabrik, </w:t>
      </w:r>
      <w:proofErr w:type="spellStart"/>
      <w:r w:rsidRPr="00B87DE8">
        <w:rPr>
          <w:rFonts w:ascii="Arial" w:hAnsi="Arial" w:cs="Arial"/>
          <w:b/>
        </w:rPr>
        <w:t>Esch</w:t>
      </w:r>
      <w:proofErr w:type="spellEnd"/>
    </w:p>
    <w:p w:rsidR="00A94C89" w:rsidRPr="00B87DE8" w:rsidRDefault="00A94C89" w:rsidP="00A94C89">
      <w:pPr>
        <w:spacing w:line="280" w:lineRule="atLeast"/>
        <w:rPr>
          <w:rFonts w:ascii="Arial" w:hAnsi="Arial" w:cs="Arial"/>
          <w:b/>
        </w:rPr>
      </w:pPr>
      <w:r w:rsidRPr="00B87DE8">
        <w:rPr>
          <w:rFonts w:ascii="Arial" w:hAnsi="Arial" w:cs="Arial"/>
          <w:b/>
        </w:rPr>
        <w:t xml:space="preserve">           </w:t>
      </w:r>
    </w:p>
    <w:p w:rsidR="00A94C89" w:rsidRPr="00B87DE8" w:rsidRDefault="00A94C89" w:rsidP="00A94C89">
      <w:pPr>
        <w:spacing w:after="120" w:line="280" w:lineRule="atLeast"/>
        <w:rPr>
          <w:rFonts w:ascii="Arial" w:hAnsi="Arial" w:cs="Arial"/>
          <w:noProof/>
        </w:rPr>
      </w:pPr>
    </w:p>
    <w:p w:rsidR="00A94C89" w:rsidRPr="00B87DE8" w:rsidRDefault="00A94C89" w:rsidP="00A94C89">
      <w:pPr>
        <w:spacing w:after="120" w:line="280" w:lineRule="atLeast"/>
        <w:rPr>
          <w:rFonts w:ascii="Arial" w:hAnsi="Arial" w:cs="Arial"/>
          <w:b/>
        </w:rPr>
      </w:pPr>
      <w:r w:rsidRPr="00B87DE8">
        <w:rPr>
          <w:rFonts w:ascii="Arial" w:hAnsi="Arial" w:cs="Arial"/>
          <w:noProof/>
        </w:rPr>
        <w:drawing>
          <wp:inline distT="0" distB="0" distL="0" distR="0" wp14:anchorId="4A3E534E" wp14:editId="540EC435">
            <wp:extent cx="964800" cy="237600"/>
            <wp:effectExtent l="0" t="0" r="698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4800" cy="237600"/>
                    </a:xfrm>
                    <a:prstGeom prst="rect">
                      <a:avLst/>
                    </a:prstGeom>
                    <a:noFill/>
                    <a:ln>
                      <a:noFill/>
                    </a:ln>
                  </pic:spPr>
                </pic:pic>
              </a:graphicData>
            </a:graphic>
          </wp:inline>
        </w:drawing>
      </w:r>
      <w:r w:rsidRPr="00B87DE8">
        <w:rPr>
          <w:rFonts w:ascii="Arial" w:hAnsi="Arial" w:cs="Arial"/>
          <w:b/>
        </w:rPr>
        <w:tab/>
      </w:r>
      <w:proofErr w:type="spellStart"/>
      <w:r w:rsidRPr="00B87DE8">
        <w:rPr>
          <w:rFonts w:ascii="Arial" w:hAnsi="Arial" w:cs="Arial"/>
          <w:b/>
        </w:rPr>
        <w:t>Constellations</w:t>
      </w:r>
      <w:proofErr w:type="spellEnd"/>
      <w:r w:rsidRPr="00B87DE8">
        <w:rPr>
          <w:rFonts w:ascii="Arial" w:hAnsi="Arial" w:cs="Arial"/>
          <w:b/>
        </w:rPr>
        <w:t xml:space="preserve"> de Metz</w:t>
      </w:r>
    </w:p>
    <w:p w:rsidR="00A94C89" w:rsidRPr="00B87DE8" w:rsidRDefault="00A94C89" w:rsidP="00A94C89">
      <w:pPr>
        <w:spacing w:after="120" w:line="280" w:lineRule="atLeast"/>
        <w:ind w:left="1416"/>
        <w:rPr>
          <w:rFonts w:ascii="Arial" w:hAnsi="Arial" w:cs="Arial"/>
          <w:b/>
        </w:rPr>
      </w:pPr>
      <w:r w:rsidRPr="00B87DE8">
        <w:rPr>
          <w:rFonts w:ascii="Arial" w:hAnsi="Arial" w:cs="Arial"/>
          <w:noProof/>
        </w:rPr>
        <w:drawing>
          <wp:anchor distT="0" distB="0" distL="114300" distR="114300" simplePos="0" relativeHeight="251663360" behindDoc="0" locked="0" layoutInCell="1" allowOverlap="1" wp14:anchorId="5589FC2B" wp14:editId="299BF270">
            <wp:simplePos x="0" y="0"/>
            <wp:positionH relativeFrom="column">
              <wp:posOffset>-60960</wp:posOffset>
            </wp:positionH>
            <wp:positionV relativeFrom="paragraph">
              <wp:posOffset>99060</wp:posOffset>
            </wp:positionV>
            <wp:extent cx="954000" cy="7488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40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DE8">
        <w:rPr>
          <w:rFonts w:ascii="Arial" w:hAnsi="Arial" w:cs="Arial"/>
          <w:b/>
        </w:rPr>
        <w:t xml:space="preserve">   </w:t>
      </w:r>
      <w:r w:rsidRPr="00B87DE8">
        <w:rPr>
          <w:rFonts w:ascii="Arial" w:hAnsi="Arial" w:cs="Arial"/>
          <w:b/>
        </w:rPr>
        <w:br/>
        <w:t xml:space="preserve">   Le Mur, Paris</w:t>
      </w:r>
    </w:p>
    <w:p w:rsidR="00A94C89" w:rsidRPr="00B87DE8" w:rsidRDefault="00A94C89" w:rsidP="00A94C89">
      <w:pPr>
        <w:spacing w:line="280" w:lineRule="atLeast"/>
        <w:rPr>
          <w:rFonts w:ascii="Arial" w:hAnsi="Arial" w:cs="Arial"/>
          <w:b/>
        </w:rPr>
      </w:pPr>
    </w:p>
    <w:p w:rsidR="005E22D3" w:rsidRPr="00B87DE8" w:rsidRDefault="005E22D3" w:rsidP="001200EB">
      <w:pPr>
        <w:spacing w:line="280" w:lineRule="atLeast"/>
        <w:ind w:right="284"/>
        <w:rPr>
          <w:rFonts w:ascii="Arial" w:hAnsi="Arial" w:cs="Arial"/>
          <w:sz w:val="22"/>
          <w:szCs w:val="22"/>
        </w:rPr>
      </w:pPr>
      <w:bookmarkStart w:id="1" w:name="_Hlk98950234"/>
    </w:p>
    <w:p w:rsidR="005E22D3" w:rsidRPr="00B87DE8" w:rsidRDefault="005E22D3" w:rsidP="001200EB">
      <w:pPr>
        <w:spacing w:line="280" w:lineRule="atLeast"/>
        <w:ind w:right="284"/>
        <w:rPr>
          <w:rFonts w:ascii="Arial" w:hAnsi="Arial" w:cs="Arial"/>
          <w:sz w:val="22"/>
          <w:szCs w:val="22"/>
        </w:rPr>
      </w:pPr>
    </w:p>
    <w:bookmarkEnd w:id="1"/>
    <w:sectPr w:rsidR="005E22D3" w:rsidRPr="00B87DE8" w:rsidSect="00D47D65">
      <w:headerReference w:type="default" r:id="rId18"/>
      <w:footerReference w:type="default" r:id="rId1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Book">
    <w:panose1 w:val="00000500000000000000"/>
    <w:charset w:val="00"/>
    <w:family w:val="modern"/>
    <w:notTrueType/>
    <w:pitch w:val="variable"/>
    <w:sig w:usb0="00000007" w:usb1="02000000" w:usb2="00000000" w:usb3="00000000" w:csb0="00000093" w:csb1="00000000"/>
  </w:font>
  <w:font w:name="Times New Roman (Textkörper CS)">
    <w:altName w:val="Times New Roman"/>
    <w:panose1 w:val="00000000000000000000"/>
    <w:charset w:val="00"/>
    <w:family w:val="roman"/>
    <w:notTrueType/>
    <w:pitch w:val="default"/>
  </w:font>
  <w:font w:name="StudioFeixenEdgyWVH-Bold">
    <w:altName w:val="MS Gothic"/>
    <w:panose1 w:val="00000000000000000000"/>
    <w:charset w:val="80"/>
    <w:family w:val="swiss"/>
    <w:notTrueType/>
    <w:pitch w:val="default"/>
    <w:sig w:usb0="00000000" w:usb1="08070000" w:usb2="00000010" w:usb3="00000000" w:csb0="00020000"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8B3"/>
    <w:multiLevelType w:val="hybridMultilevel"/>
    <w:tmpl w:val="D7CA1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03BB0"/>
    <w:multiLevelType w:val="hybridMultilevel"/>
    <w:tmpl w:val="1780E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D77F58"/>
    <w:multiLevelType w:val="hybridMultilevel"/>
    <w:tmpl w:val="F8880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3"/>
  </w:num>
  <w:num w:numId="5">
    <w:abstractNumId w:val="12"/>
  </w:num>
  <w:num w:numId="6">
    <w:abstractNumId w:val="4"/>
  </w:num>
  <w:num w:numId="7">
    <w:abstractNumId w:val="17"/>
  </w:num>
  <w:num w:numId="8">
    <w:abstractNumId w:val="15"/>
  </w:num>
  <w:num w:numId="9">
    <w:abstractNumId w:val="10"/>
  </w:num>
  <w:num w:numId="10">
    <w:abstractNumId w:val="9"/>
  </w:num>
  <w:num w:numId="11">
    <w:abstractNumId w:val="8"/>
  </w:num>
  <w:num w:numId="12">
    <w:abstractNumId w:val="11"/>
  </w:num>
  <w:num w:numId="13">
    <w:abstractNumId w:val="18"/>
  </w:num>
  <w:num w:numId="14">
    <w:abstractNumId w:val="14"/>
  </w:num>
  <w:num w:numId="15">
    <w:abstractNumId w:val="16"/>
  </w:num>
  <w:num w:numId="16">
    <w:abstractNumId w:val="7"/>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54F1"/>
    <w:rsid w:val="000066D9"/>
    <w:rsid w:val="000073BB"/>
    <w:rsid w:val="00010891"/>
    <w:rsid w:val="00010D81"/>
    <w:rsid w:val="0001130D"/>
    <w:rsid w:val="00012541"/>
    <w:rsid w:val="00012F15"/>
    <w:rsid w:val="00016543"/>
    <w:rsid w:val="0002381F"/>
    <w:rsid w:val="00025602"/>
    <w:rsid w:val="00033D4E"/>
    <w:rsid w:val="00034C23"/>
    <w:rsid w:val="00036C0D"/>
    <w:rsid w:val="0004700C"/>
    <w:rsid w:val="000528CB"/>
    <w:rsid w:val="000536E8"/>
    <w:rsid w:val="00054458"/>
    <w:rsid w:val="00056887"/>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C2C72"/>
    <w:rsid w:val="000C3F41"/>
    <w:rsid w:val="000C4C7F"/>
    <w:rsid w:val="000D07D6"/>
    <w:rsid w:val="000D0CDF"/>
    <w:rsid w:val="000D2176"/>
    <w:rsid w:val="000D7FC6"/>
    <w:rsid w:val="000E06F8"/>
    <w:rsid w:val="000E502A"/>
    <w:rsid w:val="000E589D"/>
    <w:rsid w:val="000F05EC"/>
    <w:rsid w:val="000F1161"/>
    <w:rsid w:val="000F3F23"/>
    <w:rsid w:val="000F418A"/>
    <w:rsid w:val="000F43F7"/>
    <w:rsid w:val="001005E4"/>
    <w:rsid w:val="001036AA"/>
    <w:rsid w:val="00104145"/>
    <w:rsid w:val="00111C6E"/>
    <w:rsid w:val="00112301"/>
    <w:rsid w:val="0011269C"/>
    <w:rsid w:val="00114A66"/>
    <w:rsid w:val="00115016"/>
    <w:rsid w:val="00117372"/>
    <w:rsid w:val="0011767E"/>
    <w:rsid w:val="001200EB"/>
    <w:rsid w:val="001234BE"/>
    <w:rsid w:val="00127D0F"/>
    <w:rsid w:val="00127EE3"/>
    <w:rsid w:val="001300DF"/>
    <w:rsid w:val="00130A7F"/>
    <w:rsid w:val="001360E8"/>
    <w:rsid w:val="0014061C"/>
    <w:rsid w:val="00142742"/>
    <w:rsid w:val="0014394A"/>
    <w:rsid w:val="0014454D"/>
    <w:rsid w:val="001447EB"/>
    <w:rsid w:val="00145154"/>
    <w:rsid w:val="001454A9"/>
    <w:rsid w:val="001460AE"/>
    <w:rsid w:val="0014630E"/>
    <w:rsid w:val="00150833"/>
    <w:rsid w:val="001548F4"/>
    <w:rsid w:val="00163F29"/>
    <w:rsid w:val="001705CE"/>
    <w:rsid w:val="00170E86"/>
    <w:rsid w:val="001727BF"/>
    <w:rsid w:val="00183B02"/>
    <w:rsid w:val="00184587"/>
    <w:rsid w:val="00190946"/>
    <w:rsid w:val="00191678"/>
    <w:rsid w:val="0019309C"/>
    <w:rsid w:val="00194406"/>
    <w:rsid w:val="00194CC0"/>
    <w:rsid w:val="001A0DD1"/>
    <w:rsid w:val="001A23BD"/>
    <w:rsid w:val="001A3387"/>
    <w:rsid w:val="001A338C"/>
    <w:rsid w:val="001B057A"/>
    <w:rsid w:val="001B0686"/>
    <w:rsid w:val="001B3427"/>
    <w:rsid w:val="001B46A0"/>
    <w:rsid w:val="001B5BAE"/>
    <w:rsid w:val="001B616A"/>
    <w:rsid w:val="001E05BF"/>
    <w:rsid w:val="001E76DA"/>
    <w:rsid w:val="001E7B4D"/>
    <w:rsid w:val="001F4534"/>
    <w:rsid w:val="001F488E"/>
    <w:rsid w:val="001F48CF"/>
    <w:rsid w:val="001F7F53"/>
    <w:rsid w:val="00202C91"/>
    <w:rsid w:val="002079E3"/>
    <w:rsid w:val="002138D3"/>
    <w:rsid w:val="00213D3F"/>
    <w:rsid w:val="00215788"/>
    <w:rsid w:val="00217062"/>
    <w:rsid w:val="00217CDA"/>
    <w:rsid w:val="002218E4"/>
    <w:rsid w:val="00222BE9"/>
    <w:rsid w:val="00222EA6"/>
    <w:rsid w:val="00226E47"/>
    <w:rsid w:val="002322DF"/>
    <w:rsid w:val="002345A9"/>
    <w:rsid w:val="00235EAE"/>
    <w:rsid w:val="002402C4"/>
    <w:rsid w:val="00241DA0"/>
    <w:rsid w:val="00242ABB"/>
    <w:rsid w:val="0024414F"/>
    <w:rsid w:val="002454ED"/>
    <w:rsid w:val="00245A7F"/>
    <w:rsid w:val="0025021F"/>
    <w:rsid w:val="002514E6"/>
    <w:rsid w:val="00254FDF"/>
    <w:rsid w:val="00255B3D"/>
    <w:rsid w:val="002577ED"/>
    <w:rsid w:val="00260169"/>
    <w:rsid w:val="00261989"/>
    <w:rsid w:val="00271532"/>
    <w:rsid w:val="002762AA"/>
    <w:rsid w:val="00276664"/>
    <w:rsid w:val="0028009B"/>
    <w:rsid w:val="00283AFA"/>
    <w:rsid w:val="0028771F"/>
    <w:rsid w:val="0029132C"/>
    <w:rsid w:val="002922CF"/>
    <w:rsid w:val="002951E2"/>
    <w:rsid w:val="00295B89"/>
    <w:rsid w:val="00297473"/>
    <w:rsid w:val="002A0A2F"/>
    <w:rsid w:val="002A0A8A"/>
    <w:rsid w:val="002A442F"/>
    <w:rsid w:val="002A57CE"/>
    <w:rsid w:val="002A66C1"/>
    <w:rsid w:val="002B093F"/>
    <w:rsid w:val="002B0C90"/>
    <w:rsid w:val="002B252B"/>
    <w:rsid w:val="002B3608"/>
    <w:rsid w:val="002C27D3"/>
    <w:rsid w:val="002C4209"/>
    <w:rsid w:val="002C45A1"/>
    <w:rsid w:val="002D019C"/>
    <w:rsid w:val="002D025A"/>
    <w:rsid w:val="002E2E77"/>
    <w:rsid w:val="002E353C"/>
    <w:rsid w:val="002F30F7"/>
    <w:rsid w:val="002F539B"/>
    <w:rsid w:val="002F5C7A"/>
    <w:rsid w:val="002F774F"/>
    <w:rsid w:val="00303752"/>
    <w:rsid w:val="003046B7"/>
    <w:rsid w:val="00307326"/>
    <w:rsid w:val="00307D84"/>
    <w:rsid w:val="00312E36"/>
    <w:rsid w:val="00314648"/>
    <w:rsid w:val="00315E43"/>
    <w:rsid w:val="00320334"/>
    <w:rsid w:val="00320CF6"/>
    <w:rsid w:val="00321F7A"/>
    <w:rsid w:val="00325C08"/>
    <w:rsid w:val="00327CF0"/>
    <w:rsid w:val="003300E3"/>
    <w:rsid w:val="003340F0"/>
    <w:rsid w:val="00335830"/>
    <w:rsid w:val="00340BFD"/>
    <w:rsid w:val="0034452A"/>
    <w:rsid w:val="00352726"/>
    <w:rsid w:val="003545B2"/>
    <w:rsid w:val="0035557F"/>
    <w:rsid w:val="00355948"/>
    <w:rsid w:val="00355DBC"/>
    <w:rsid w:val="00362ABE"/>
    <w:rsid w:val="0036493B"/>
    <w:rsid w:val="00370591"/>
    <w:rsid w:val="00371F09"/>
    <w:rsid w:val="00375917"/>
    <w:rsid w:val="0037609A"/>
    <w:rsid w:val="00376248"/>
    <w:rsid w:val="0038450E"/>
    <w:rsid w:val="0039137B"/>
    <w:rsid w:val="0039177B"/>
    <w:rsid w:val="00391E33"/>
    <w:rsid w:val="00393D1B"/>
    <w:rsid w:val="0039471F"/>
    <w:rsid w:val="00395241"/>
    <w:rsid w:val="00395A82"/>
    <w:rsid w:val="00396B15"/>
    <w:rsid w:val="00396B84"/>
    <w:rsid w:val="003A0D8E"/>
    <w:rsid w:val="003A30E6"/>
    <w:rsid w:val="003A44DE"/>
    <w:rsid w:val="003A4715"/>
    <w:rsid w:val="003A4B9A"/>
    <w:rsid w:val="003A7AF7"/>
    <w:rsid w:val="003A7DB4"/>
    <w:rsid w:val="003B0A08"/>
    <w:rsid w:val="003B0A74"/>
    <w:rsid w:val="003B1E1A"/>
    <w:rsid w:val="003B4BB2"/>
    <w:rsid w:val="003B5A59"/>
    <w:rsid w:val="003B699B"/>
    <w:rsid w:val="003B7583"/>
    <w:rsid w:val="003C031C"/>
    <w:rsid w:val="003C2467"/>
    <w:rsid w:val="003C44EA"/>
    <w:rsid w:val="003C759C"/>
    <w:rsid w:val="003C7C43"/>
    <w:rsid w:val="003D22E9"/>
    <w:rsid w:val="003D4261"/>
    <w:rsid w:val="003D493E"/>
    <w:rsid w:val="003D7AA1"/>
    <w:rsid w:val="003D7C98"/>
    <w:rsid w:val="003E521C"/>
    <w:rsid w:val="003E66A4"/>
    <w:rsid w:val="003E73A7"/>
    <w:rsid w:val="00407D8C"/>
    <w:rsid w:val="004117F9"/>
    <w:rsid w:val="00412E17"/>
    <w:rsid w:val="0041572E"/>
    <w:rsid w:val="00415871"/>
    <w:rsid w:val="004209B9"/>
    <w:rsid w:val="00422719"/>
    <w:rsid w:val="0042482B"/>
    <w:rsid w:val="004275F8"/>
    <w:rsid w:val="00434173"/>
    <w:rsid w:val="00436C8E"/>
    <w:rsid w:val="00450CD7"/>
    <w:rsid w:val="00451235"/>
    <w:rsid w:val="004530E9"/>
    <w:rsid w:val="00453809"/>
    <w:rsid w:val="004544A8"/>
    <w:rsid w:val="00456AB8"/>
    <w:rsid w:val="00456E6A"/>
    <w:rsid w:val="004604E6"/>
    <w:rsid w:val="00464BD0"/>
    <w:rsid w:val="004703CA"/>
    <w:rsid w:val="00472CC5"/>
    <w:rsid w:val="00475CBE"/>
    <w:rsid w:val="00475D2B"/>
    <w:rsid w:val="004806DA"/>
    <w:rsid w:val="00482994"/>
    <w:rsid w:val="00492948"/>
    <w:rsid w:val="004A0414"/>
    <w:rsid w:val="004A181A"/>
    <w:rsid w:val="004A24E0"/>
    <w:rsid w:val="004A32D8"/>
    <w:rsid w:val="004A5212"/>
    <w:rsid w:val="004A5661"/>
    <w:rsid w:val="004B27DA"/>
    <w:rsid w:val="004B3132"/>
    <w:rsid w:val="004B33BE"/>
    <w:rsid w:val="004C0CB2"/>
    <w:rsid w:val="004C25C3"/>
    <w:rsid w:val="004C59FC"/>
    <w:rsid w:val="004C6035"/>
    <w:rsid w:val="004D00BB"/>
    <w:rsid w:val="004D132E"/>
    <w:rsid w:val="004D1FA4"/>
    <w:rsid w:val="004D2112"/>
    <w:rsid w:val="004D56A7"/>
    <w:rsid w:val="004D5B5E"/>
    <w:rsid w:val="004D7AA4"/>
    <w:rsid w:val="004E0548"/>
    <w:rsid w:val="004E0570"/>
    <w:rsid w:val="004E1F48"/>
    <w:rsid w:val="004E545B"/>
    <w:rsid w:val="004E5784"/>
    <w:rsid w:val="004E5CA7"/>
    <w:rsid w:val="004F0316"/>
    <w:rsid w:val="004F0728"/>
    <w:rsid w:val="004F5BAA"/>
    <w:rsid w:val="005004A4"/>
    <w:rsid w:val="00500D77"/>
    <w:rsid w:val="005017D2"/>
    <w:rsid w:val="005037D5"/>
    <w:rsid w:val="00504F65"/>
    <w:rsid w:val="00511FE0"/>
    <w:rsid w:val="00521378"/>
    <w:rsid w:val="0052308E"/>
    <w:rsid w:val="00531983"/>
    <w:rsid w:val="00533F0E"/>
    <w:rsid w:val="00534929"/>
    <w:rsid w:val="00534A81"/>
    <w:rsid w:val="0053697C"/>
    <w:rsid w:val="005371E5"/>
    <w:rsid w:val="005455BC"/>
    <w:rsid w:val="0054718F"/>
    <w:rsid w:val="00552A6E"/>
    <w:rsid w:val="0055521D"/>
    <w:rsid w:val="00555E70"/>
    <w:rsid w:val="00557A30"/>
    <w:rsid w:val="005613FD"/>
    <w:rsid w:val="0056649F"/>
    <w:rsid w:val="00566EB5"/>
    <w:rsid w:val="005674EC"/>
    <w:rsid w:val="00581EFE"/>
    <w:rsid w:val="00582572"/>
    <w:rsid w:val="00584739"/>
    <w:rsid w:val="00585311"/>
    <w:rsid w:val="0058789C"/>
    <w:rsid w:val="005907FD"/>
    <w:rsid w:val="00595E2E"/>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D7062"/>
    <w:rsid w:val="005E22D3"/>
    <w:rsid w:val="005E4200"/>
    <w:rsid w:val="005E49CD"/>
    <w:rsid w:val="005E6205"/>
    <w:rsid w:val="005F20FB"/>
    <w:rsid w:val="005F26A9"/>
    <w:rsid w:val="005F6AFE"/>
    <w:rsid w:val="00610B61"/>
    <w:rsid w:val="006118DB"/>
    <w:rsid w:val="006145A8"/>
    <w:rsid w:val="00625956"/>
    <w:rsid w:val="00625DC0"/>
    <w:rsid w:val="00626B20"/>
    <w:rsid w:val="00632EB4"/>
    <w:rsid w:val="00634D95"/>
    <w:rsid w:val="00636AC9"/>
    <w:rsid w:val="00636E5E"/>
    <w:rsid w:val="006371A1"/>
    <w:rsid w:val="00640B1B"/>
    <w:rsid w:val="00642150"/>
    <w:rsid w:val="00656B1F"/>
    <w:rsid w:val="00656C5C"/>
    <w:rsid w:val="00657AF1"/>
    <w:rsid w:val="006613A6"/>
    <w:rsid w:val="00662F80"/>
    <w:rsid w:val="00667DD0"/>
    <w:rsid w:val="0067757F"/>
    <w:rsid w:val="00677CE8"/>
    <w:rsid w:val="006843C9"/>
    <w:rsid w:val="00686689"/>
    <w:rsid w:val="00692A99"/>
    <w:rsid w:val="00692DD7"/>
    <w:rsid w:val="00696BCE"/>
    <w:rsid w:val="00696DF9"/>
    <w:rsid w:val="006A4333"/>
    <w:rsid w:val="006A5BBF"/>
    <w:rsid w:val="006B73E1"/>
    <w:rsid w:val="006C0700"/>
    <w:rsid w:val="006C14C0"/>
    <w:rsid w:val="006C15C7"/>
    <w:rsid w:val="006C1BA3"/>
    <w:rsid w:val="006C38A3"/>
    <w:rsid w:val="006C3E6C"/>
    <w:rsid w:val="006C531C"/>
    <w:rsid w:val="006C5E1F"/>
    <w:rsid w:val="006D1069"/>
    <w:rsid w:val="006D1E85"/>
    <w:rsid w:val="006D2E0C"/>
    <w:rsid w:val="006D6163"/>
    <w:rsid w:val="006E0F38"/>
    <w:rsid w:val="006E23D5"/>
    <w:rsid w:val="006E5CC9"/>
    <w:rsid w:val="006E7FCE"/>
    <w:rsid w:val="006F2D94"/>
    <w:rsid w:val="006F48ED"/>
    <w:rsid w:val="006F5906"/>
    <w:rsid w:val="00703802"/>
    <w:rsid w:val="00706F29"/>
    <w:rsid w:val="00710B73"/>
    <w:rsid w:val="00711189"/>
    <w:rsid w:val="00711CBE"/>
    <w:rsid w:val="0071285D"/>
    <w:rsid w:val="00713243"/>
    <w:rsid w:val="00716FE6"/>
    <w:rsid w:val="007213E0"/>
    <w:rsid w:val="00721BA8"/>
    <w:rsid w:val="00722A20"/>
    <w:rsid w:val="00722BC3"/>
    <w:rsid w:val="00723067"/>
    <w:rsid w:val="00723F04"/>
    <w:rsid w:val="0072405D"/>
    <w:rsid w:val="00724F28"/>
    <w:rsid w:val="007252E7"/>
    <w:rsid w:val="007260BC"/>
    <w:rsid w:val="00726FA9"/>
    <w:rsid w:val="00727A49"/>
    <w:rsid w:val="007313FD"/>
    <w:rsid w:val="00732D5C"/>
    <w:rsid w:val="0073316B"/>
    <w:rsid w:val="0073452A"/>
    <w:rsid w:val="00735AE1"/>
    <w:rsid w:val="00736693"/>
    <w:rsid w:val="0073670B"/>
    <w:rsid w:val="0074255F"/>
    <w:rsid w:val="007467FF"/>
    <w:rsid w:val="00750631"/>
    <w:rsid w:val="007506E7"/>
    <w:rsid w:val="007518FD"/>
    <w:rsid w:val="00751CC6"/>
    <w:rsid w:val="00754D72"/>
    <w:rsid w:val="00754FB9"/>
    <w:rsid w:val="00757AEC"/>
    <w:rsid w:val="00757E84"/>
    <w:rsid w:val="00762C3C"/>
    <w:rsid w:val="00776E5B"/>
    <w:rsid w:val="00782F55"/>
    <w:rsid w:val="0078306D"/>
    <w:rsid w:val="007839E2"/>
    <w:rsid w:val="00784126"/>
    <w:rsid w:val="007841C4"/>
    <w:rsid w:val="00787615"/>
    <w:rsid w:val="00794E4D"/>
    <w:rsid w:val="00797A95"/>
    <w:rsid w:val="007A09B2"/>
    <w:rsid w:val="007A1A23"/>
    <w:rsid w:val="007A1F6C"/>
    <w:rsid w:val="007A2C0F"/>
    <w:rsid w:val="007A70B7"/>
    <w:rsid w:val="007A7EA7"/>
    <w:rsid w:val="007B3DCC"/>
    <w:rsid w:val="007B4361"/>
    <w:rsid w:val="007C4029"/>
    <w:rsid w:val="007D05A4"/>
    <w:rsid w:val="007D0BC5"/>
    <w:rsid w:val="007D15B1"/>
    <w:rsid w:val="007D4697"/>
    <w:rsid w:val="007E71AC"/>
    <w:rsid w:val="007F01D8"/>
    <w:rsid w:val="007F376E"/>
    <w:rsid w:val="007F3DD9"/>
    <w:rsid w:val="007F5944"/>
    <w:rsid w:val="008027BC"/>
    <w:rsid w:val="0080400C"/>
    <w:rsid w:val="008063ED"/>
    <w:rsid w:val="00806CBC"/>
    <w:rsid w:val="0080771C"/>
    <w:rsid w:val="008128AD"/>
    <w:rsid w:val="0081607D"/>
    <w:rsid w:val="00820697"/>
    <w:rsid w:val="00820B1D"/>
    <w:rsid w:val="00823CB3"/>
    <w:rsid w:val="00826E6F"/>
    <w:rsid w:val="00827185"/>
    <w:rsid w:val="00827FB8"/>
    <w:rsid w:val="00830A00"/>
    <w:rsid w:val="00834D87"/>
    <w:rsid w:val="00835D67"/>
    <w:rsid w:val="008365D5"/>
    <w:rsid w:val="0084705F"/>
    <w:rsid w:val="00847815"/>
    <w:rsid w:val="00852FD5"/>
    <w:rsid w:val="0085391D"/>
    <w:rsid w:val="00855457"/>
    <w:rsid w:val="0085695F"/>
    <w:rsid w:val="00860D0D"/>
    <w:rsid w:val="008619B9"/>
    <w:rsid w:val="00865AD4"/>
    <w:rsid w:val="00867DDA"/>
    <w:rsid w:val="00874B18"/>
    <w:rsid w:val="008764CB"/>
    <w:rsid w:val="00883597"/>
    <w:rsid w:val="008859B9"/>
    <w:rsid w:val="00891853"/>
    <w:rsid w:val="008A18A5"/>
    <w:rsid w:val="008A6315"/>
    <w:rsid w:val="008A7E7A"/>
    <w:rsid w:val="008B11AE"/>
    <w:rsid w:val="008B18EB"/>
    <w:rsid w:val="008B2B92"/>
    <w:rsid w:val="008B4117"/>
    <w:rsid w:val="008B7DB8"/>
    <w:rsid w:val="008C3B2D"/>
    <w:rsid w:val="008C5C3F"/>
    <w:rsid w:val="008C5D6C"/>
    <w:rsid w:val="008C5FD3"/>
    <w:rsid w:val="008C632F"/>
    <w:rsid w:val="008D0FE4"/>
    <w:rsid w:val="008D3700"/>
    <w:rsid w:val="008E19EE"/>
    <w:rsid w:val="008E1FAB"/>
    <w:rsid w:val="008E5A39"/>
    <w:rsid w:val="008E64A1"/>
    <w:rsid w:val="00901A56"/>
    <w:rsid w:val="00910F5F"/>
    <w:rsid w:val="009124D5"/>
    <w:rsid w:val="009128B4"/>
    <w:rsid w:val="00912A1C"/>
    <w:rsid w:val="00914F85"/>
    <w:rsid w:val="00920C53"/>
    <w:rsid w:val="009256F3"/>
    <w:rsid w:val="0093046F"/>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1DF"/>
    <w:rsid w:val="00971D55"/>
    <w:rsid w:val="009731B5"/>
    <w:rsid w:val="00974B63"/>
    <w:rsid w:val="00975834"/>
    <w:rsid w:val="00975B78"/>
    <w:rsid w:val="00980A45"/>
    <w:rsid w:val="00981943"/>
    <w:rsid w:val="00983C81"/>
    <w:rsid w:val="00983D24"/>
    <w:rsid w:val="00993F67"/>
    <w:rsid w:val="009954BB"/>
    <w:rsid w:val="009A07F4"/>
    <w:rsid w:val="009A6ACE"/>
    <w:rsid w:val="009A7A10"/>
    <w:rsid w:val="009B0AD1"/>
    <w:rsid w:val="009B1C20"/>
    <w:rsid w:val="009B3699"/>
    <w:rsid w:val="009B5426"/>
    <w:rsid w:val="009C2D0B"/>
    <w:rsid w:val="009C5A7B"/>
    <w:rsid w:val="009C74FF"/>
    <w:rsid w:val="009C7686"/>
    <w:rsid w:val="009C79BA"/>
    <w:rsid w:val="009C7C85"/>
    <w:rsid w:val="009D0A42"/>
    <w:rsid w:val="009D1168"/>
    <w:rsid w:val="009D2D90"/>
    <w:rsid w:val="009D3317"/>
    <w:rsid w:val="009E24DB"/>
    <w:rsid w:val="009E2FE0"/>
    <w:rsid w:val="009E4614"/>
    <w:rsid w:val="009E5FB3"/>
    <w:rsid w:val="009E7906"/>
    <w:rsid w:val="009F5B2A"/>
    <w:rsid w:val="009F6151"/>
    <w:rsid w:val="009F6C68"/>
    <w:rsid w:val="009F6CD6"/>
    <w:rsid w:val="00A005B0"/>
    <w:rsid w:val="00A041D9"/>
    <w:rsid w:val="00A0574B"/>
    <w:rsid w:val="00A10FE9"/>
    <w:rsid w:val="00A15EEC"/>
    <w:rsid w:val="00A2217C"/>
    <w:rsid w:val="00A31AFA"/>
    <w:rsid w:val="00A337FA"/>
    <w:rsid w:val="00A34271"/>
    <w:rsid w:val="00A34990"/>
    <w:rsid w:val="00A362CA"/>
    <w:rsid w:val="00A437B9"/>
    <w:rsid w:val="00A437D3"/>
    <w:rsid w:val="00A449DF"/>
    <w:rsid w:val="00A44F56"/>
    <w:rsid w:val="00A45BAF"/>
    <w:rsid w:val="00A5566F"/>
    <w:rsid w:val="00A612B5"/>
    <w:rsid w:val="00A614A5"/>
    <w:rsid w:val="00A61922"/>
    <w:rsid w:val="00A61DB5"/>
    <w:rsid w:val="00A80745"/>
    <w:rsid w:val="00A838CD"/>
    <w:rsid w:val="00A859CC"/>
    <w:rsid w:val="00A860DA"/>
    <w:rsid w:val="00A92781"/>
    <w:rsid w:val="00A93196"/>
    <w:rsid w:val="00A940A3"/>
    <w:rsid w:val="00A94C89"/>
    <w:rsid w:val="00A95114"/>
    <w:rsid w:val="00AA37E9"/>
    <w:rsid w:val="00AA4C9F"/>
    <w:rsid w:val="00AA6BCE"/>
    <w:rsid w:val="00AB0B97"/>
    <w:rsid w:val="00AB1B6A"/>
    <w:rsid w:val="00AC0B0D"/>
    <w:rsid w:val="00AC23B6"/>
    <w:rsid w:val="00AC27B9"/>
    <w:rsid w:val="00AC7161"/>
    <w:rsid w:val="00AD410B"/>
    <w:rsid w:val="00AE4031"/>
    <w:rsid w:val="00AE773F"/>
    <w:rsid w:val="00AE7784"/>
    <w:rsid w:val="00AF08BF"/>
    <w:rsid w:val="00AF7AFD"/>
    <w:rsid w:val="00B01556"/>
    <w:rsid w:val="00B05A4C"/>
    <w:rsid w:val="00B10498"/>
    <w:rsid w:val="00B12837"/>
    <w:rsid w:val="00B215BF"/>
    <w:rsid w:val="00B251E5"/>
    <w:rsid w:val="00B2591E"/>
    <w:rsid w:val="00B30311"/>
    <w:rsid w:val="00B32620"/>
    <w:rsid w:val="00B365AA"/>
    <w:rsid w:val="00B41866"/>
    <w:rsid w:val="00B5004D"/>
    <w:rsid w:val="00B511FC"/>
    <w:rsid w:val="00B53214"/>
    <w:rsid w:val="00B5380F"/>
    <w:rsid w:val="00B64386"/>
    <w:rsid w:val="00B64A7B"/>
    <w:rsid w:val="00B65156"/>
    <w:rsid w:val="00B66E40"/>
    <w:rsid w:val="00B6729E"/>
    <w:rsid w:val="00B67F83"/>
    <w:rsid w:val="00B71E2E"/>
    <w:rsid w:val="00B72FF0"/>
    <w:rsid w:val="00B81B4A"/>
    <w:rsid w:val="00B82B14"/>
    <w:rsid w:val="00B87491"/>
    <w:rsid w:val="00B87DE8"/>
    <w:rsid w:val="00B925A4"/>
    <w:rsid w:val="00BA2C4D"/>
    <w:rsid w:val="00BA6638"/>
    <w:rsid w:val="00BA7E0E"/>
    <w:rsid w:val="00BB007E"/>
    <w:rsid w:val="00BB047A"/>
    <w:rsid w:val="00BB28AF"/>
    <w:rsid w:val="00BB2E79"/>
    <w:rsid w:val="00BB3CCA"/>
    <w:rsid w:val="00BB4005"/>
    <w:rsid w:val="00BB476E"/>
    <w:rsid w:val="00BC27DA"/>
    <w:rsid w:val="00BC2802"/>
    <w:rsid w:val="00BC74FE"/>
    <w:rsid w:val="00BD1F43"/>
    <w:rsid w:val="00BD536D"/>
    <w:rsid w:val="00BE2A12"/>
    <w:rsid w:val="00BE2A71"/>
    <w:rsid w:val="00BE322B"/>
    <w:rsid w:val="00BE403E"/>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3B89"/>
    <w:rsid w:val="00C54420"/>
    <w:rsid w:val="00C5486E"/>
    <w:rsid w:val="00C616B2"/>
    <w:rsid w:val="00C638DD"/>
    <w:rsid w:val="00C72E3A"/>
    <w:rsid w:val="00C75B50"/>
    <w:rsid w:val="00C82AE3"/>
    <w:rsid w:val="00C83349"/>
    <w:rsid w:val="00C852BB"/>
    <w:rsid w:val="00C859DB"/>
    <w:rsid w:val="00C85AC2"/>
    <w:rsid w:val="00C863B5"/>
    <w:rsid w:val="00C86C9B"/>
    <w:rsid w:val="00C927EE"/>
    <w:rsid w:val="00C943AC"/>
    <w:rsid w:val="00C973B4"/>
    <w:rsid w:val="00C97825"/>
    <w:rsid w:val="00C97E2B"/>
    <w:rsid w:val="00CA1B75"/>
    <w:rsid w:val="00CA4BCE"/>
    <w:rsid w:val="00CB12D6"/>
    <w:rsid w:val="00CB498D"/>
    <w:rsid w:val="00CB58A1"/>
    <w:rsid w:val="00CC3970"/>
    <w:rsid w:val="00CC67CF"/>
    <w:rsid w:val="00CD4EEB"/>
    <w:rsid w:val="00CD6ED6"/>
    <w:rsid w:val="00CD7C55"/>
    <w:rsid w:val="00CE07F5"/>
    <w:rsid w:val="00CE1DB1"/>
    <w:rsid w:val="00CE572F"/>
    <w:rsid w:val="00CF1ADE"/>
    <w:rsid w:val="00CF1FBA"/>
    <w:rsid w:val="00CF5297"/>
    <w:rsid w:val="00CF5853"/>
    <w:rsid w:val="00D00C5A"/>
    <w:rsid w:val="00D02AA4"/>
    <w:rsid w:val="00D02CD5"/>
    <w:rsid w:val="00D0308B"/>
    <w:rsid w:val="00D0563D"/>
    <w:rsid w:val="00D1062B"/>
    <w:rsid w:val="00D1195B"/>
    <w:rsid w:val="00D140CD"/>
    <w:rsid w:val="00D15BA0"/>
    <w:rsid w:val="00D1790C"/>
    <w:rsid w:val="00D22331"/>
    <w:rsid w:val="00D22E2D"/>
    <w:rsid w:val="00D22FCD"/>
    <w:rsid w:val="00D34139"/>
    <w:rsid w:val="00D34415"/>
    <w:rsid w:val="00D3451C"/>
    <w:rsid w:val="00D347CC"/>
    <w:rsid w:val="00D34BDF"/>
    <w:rsid w:val="00D43FBC"/>
    <w:rsid w:val="00D44813"/>
    <w:rsid w:val="00D4611F"/>
    <w:rsid w:val="00D47D65"/>
    <w:rsid w:val="00D50604"/>
    <w:rsid w:val="00D51D9D"/>
    <w:rsid w:val="00D53E24"/>
    <w:rsid w:val="00D61C37"/>
    <w:rsid w:val="00D6502E"/>
    <w:rsid w:val="00D67249"/>
    <w:rsid w:val="00D709D2"/>
    <w:rsid w:val="00D7139E"/>
    <w:rsid w:val="00D80808"/>
    <w:rsid w:val="00D81DB5"/>
    <w:rsid w:val="00D82A08"/>
    <w:rsid w:val="00D831B6"/>
    <w:rsid w:val="00D83E18"/>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148E"/>
    <w:rsid w:val="00DC2DFC"/>
    <w:rsid w:val="00DC6266"/>
    <w:rsid w:val="00DC67E6"/>
    <w:rsid w:val="00DD28C4"/>
    <w:rsid w:val="00DD4EF3"/>
    <w:rsid w:val="00DE58BE"/>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26255"/>
    <w:rsid w:val="00E31551"/>
    <w:rsid w:val="00E33018"/>
    <w:rsid w:val="00E36A50"/>
    <w:rsid w:val="00E375E5"/>
    <w:rsid w:val="00E433D8"/>
    <w:rsid w:val="00E54FBF"/>
    <w:rsid w:val="00E60C8A"/>
    <w:rsid w:val="00E62574"/>
    <w:rsid w:val="00E6754A"/>
    <w:rsid w:val="00E823B4"/>
    <w:rsid w:val="00E9156C"/>
    <w:rsid w:val="00E92994"/>
    <w:rsid w:val="00E94486"/>
    <w:rsid w:val="00E96CFB"/>
    <w:rsid w:val="00E974E6"/>
    <w:rsid w:val="00EA113B"/>
    <w:rsid w:val="00EA509D"/>
    <w:rsid w:val="00EA6005"/>
    <w:rsid w:val="00EB401C"/>
    <w:rsid w:val="00EC457A"/>
    <w:rsid w:val="00EC7EC8"/>
    <w:rsid w:val="00ED0416"/>
    <w:rsid w:val="00EE0ABE"/>
    <w:rsid w:val="00EF0256"/>
    <w:rsid w:val="00EF112D"/>
    <w:rsid w:val="00EF26E5"/>
    <w:rsid w:val="00EF3CF1"/>
    <w:rsid w:val="00EF6338"/>
    <w:rsid w:val="00F0635E"/>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94C77"/>
    <w:rsid w:val="00F979C9"/>
    <w:rsid w:val="00FA03BD"/>
    <w:rsid w:val="00FA361C"/>
    <w:rsid w:val="00FC0EA7"/>
    <w:rsid w:val="00FC1FC6"/>
    <w:rsid w:val="00FC2F1E"/>
    <w:rsid w:val="00FC7432"/>
    <w:rsid w:val="00FD16D9"/>
    <w:rsid w:val="00FD55EF"/>
    <w:rsid w:val="00FE05F8"/>
    <w:rsid w:val="00FE26A6"/>
    <w:rsid w:val="00FE2BF4"/>
    <w:rsid w:val="00FE7AAE"/>
    <w:rsid w:val="00FF08DD"/>
    <w:rsid w:val="00FF4C18"/>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6D0D1946"/>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UnresolvedMention">
    <w:name w:val="Unresolved Mention"/>
    <w:basedOn w:val="Absatz-Standardschriftart"/>
    <w:uiPriority w:val="99"/>
    <w:semiHidden/>
    <w:unhideWhenUsed/>
    <w:rsid w:val="004A181A"/>
    <w:rPr>
      <w:color w:val="605E5C"/>
      <w:shd w:val="clear" w:color="auto" w:fill="E1DFDD"/>
    </w:rPr>
  </w:style>
  <w:style w:type="paragraph" w:customStyle="1" w:styleId="text">
    <w:name w:val="text"/>
    <w:basedOn w:val="Standard"/>
    <w:qFormat/>
    <w:rsid w:val="007260BC"/>
    <w:pPr>
      <w:spacing w:line="360" w:lineRule="auto"/>
    </w:pPr>
    <w:rPr>
      <w:rFonts w:ascii="Studio Feixen Sans Book" w:eastAsiaTheme="minorHAnsi" w:hAnsi="Studio Feixen Sans Book" w:cs="Times New Roman (Textkörper 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13506876">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265952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1239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t@voelklinger-huette.org"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C8CC-6A8A-4FDE-9AAD-CAC1794B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9408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2022-04-26T12:08:00Z</cp:lastPrinted>
  <dcterms:created xsi:type="dcterms:W3CDTF">2022-04-26T12:20:00Z</dcterms:created>
  <dcterms:modified xsi:type="dcterms:W3CDTF">2022-04-29T08:01:00Z</dcterms:modified>
</cp:coreProperties>
</file>